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15" w:rsidRPr="00B00363" w:rsidRDefault="007F0615" w:rsidP="00DF13BB">
      <w:pPr>
        <w:pStyle w:val="10"/>
        <w:numPr>
          <w:ilvl w:val="0"/>
          <w:numId w:val="37"/>
        </w:numPr>
        <w:suppressAutoHyphens/>
        <w:ind w:left="9923" w:right="-85" w:firstLine="0"/>
        <w:jc w:val="left"/>
        <w:rPr>
          <w:b w:val="0"/>
          <w:szCs w:val="28"/>
        </w:rPr>
      </w:pPr>
      <w:bookmarkStart w:id="0" w:name="_Toc188262779"/>
      <w:bookmarkStart w:id="1" w:name="rozdil_2_2"/>
      <w:r w:rsidRPr="00B00363">
        <w:rPr>
          <w:b w:val="0"/>
          <w:szCs w:val="28"/>
        </w:rPr>
        <w:t>ЗАТВЕРДЖЕНО</w:t>
      </w:r>
    </w:p>
    <w:p w:rsidR="007F0615" w:rsidRPr="00B00363" w:rsidRDefault="007F0615" w:rsidP="00DF13BB">
      <w:pPr>
        <w:pStyle w:val="a7"/>
        <w:spacing w:after="0"/>
        <w:ind w:left="9923" w:right="-85"/>
        <w:rPr>
          <w:rFonts w:ascii="Times New Roman" w:hAnsi="Times New Roman"/>
          <w:szCs w:val="28"/>
        </w:rPr>
      </w:pPr>
      <w:r w:rsidRPr="00B00363">
        <w:rPr>
          <w:rFonts w:ascii="Times New Roman" w:hAnsi="Times New Roman"/>
          <w:szCs w:val="28"/>
        </w:rPr>
        <w:t>Наказ Міністерства фінансів України</w:t>
      </w:r>
    </w:p>
    <w:p w:rsidR="007F0615" w:rsidRDefault="007F0615" w:rsidP="00DF13BB">
      <w:pPr>
        <w:pStyle w:val="a7"/>
        <w:spacing w:after="0"/>
        <w:ind w:left="9923" w:right="-85"/>
        <w:rPr>
          <w:rFonts w:ascii="Times New Roman" w:hAnsi="Times New Roman"/>
          <w:szCs w:val="28"/>
        </w:rPr>
      </w:pPr>
      <w:r>
        <w:rPr>
          <w:rFonts w:ascii="Times New Roman" w:hAnsi="Times New Roman"/>
          <w:szCs w:val="28"/>
        </w:rPr>
        <w:t xml:space="preserve">від 17 липня </w:t>
      </w:r>
      <w:r w:rsidRPr="00B00363">
        <w:rPr>
          <w:rFonts w:ascii="Times New Roman" w:hAnsi="Times New Roman"/>
          <w:szCs w:val="28"/>
        </w:rPr>
        <w:t xml:space="preserve">2015 року № </w:t>
      </w:r>
      <w:r>
        <w:rPr>
          <w:rFonts w:ascii="Times New Roman" w:hAnsi="Times New Roman"/>
          <w:szCs w:val="28"/>
        </w:rPr>
        <w:t>648</w:t>
      </w:r>
    </w:p>
    <w:p w:rsidR="00895526" w:rsidRPr="007F0615" w:rsidRDefault="007F0615" w:rsidP="00DF13BB">
      <w:pPr>
        <w:pStyle w:val="10"/>
        <w:numPr>
          <w:ilvl w:val="0"/>
          <w:numId w:val="37"/>
        </w:numPr>
        <w:suppressAutoHyphens/>
        <w:ind w:left="9923" w:right="-85" w:firstLine="0"/>
        <w:jc w:val="left"/>
        <w:rPr>
          <w:b w:val="0"/>
          <w:szCs w:val="28"/>
        </w:rPr>
      </w:pPr>
      <w:r w:rsidRPr="007F0615">
        <w:rPr>
          <w:b w:val="0"/>
          <w:szCs w:val="28"/>
        </w:rPr>
        <w:t>(у редакції наказу Міністерства фінансів України від</w:t>
      </w:r>
      <w:r w:rsidR="00DF13BB">
        <w:rPr>
          <w:b w:val="0"/>
          <w:szCs w:val="28"/>
        </w:rPr>
        <w:t xml:space="preserve"> 30 вересня 2016 року </w:t>
      </w:r>
      <w:r w:rsidRPr="007F0615">
        <w:rPr>
          <w:b w:val="0"/>
          <w:szCs w:val="28"/>
        </w:rPr>
        <w:t>№</w:t>
      </w:r>
      <w:r w:rsidR="00DF13BB">
        <w:rPr>
          <w:b w:val="0"/>
          <w:szCs w:val="28"/>
        </w:rPr>
        <w:t xml:space="preserve"> 861</w:t>
      </w:r>
      <w:r w:rsidRPr="007F0615">
        <w:rPr>
          <w:b w:val="0"/>
          <w:szCs w:val="28"/>
        </w:rPr>
        <w:t>)</w:t>
      </w:r>
    </w:p>
    <w:p w:rsidR="00B846FF" w:rsidRPr="00B00363" w:rsidRDefault="002F33A8" w:rsidP="00435055">
      <w:pPr>
        <w:jc w:val="center"/>
        <w:outlineLvl w:val="1"/>
        <w:rPr>
          <w:rFonts w:ascii="Times New Roman" w:hAnsi="Times New Roman"/>
          <w:b/>
          <w:bCs/>
          <w:sz w:val="24"/>
          <w:szCs w:val="24"/>
        </w:rPr>
      </w:pPr>
      <w:r w:rsidRPr="002F33A8">
        <w:rPr>
          <w:rFonts w:ascii="Times New Roman" w:hAnsi="Times New Roman"/>
          <w:sz w:val="24"/>
          <w:szCs w:val="24"/>
          <w:lang w:eastAsia="uk-UA"/>
        </w:rPr>
        <w:pict>
          <v:rect id="Прямокутник 3" o:spid="_x0000_s1026" style="position:absolute;left:0;text-align:left;margin-left:454.2pt;margin-top:11.6pt;width:297.9pt;height:59.5pt;z-index:25165772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" strokecolor="white">
            <v:textbox>
              <w:txbxContent>
                <w:p w:rsidR="00983A25" w:rsidRPr="00F0097D" w:rsidRDefault="00983A25" w:rsidP="00F0097D"/>
              </w:txbxContent>
            </v:textbox>
          </v:rect>
        </w:pict>
      </w:r>
    </w:p>
    <w:p w:rsidR="00B846FF" w:rsidRPr="00B00363" w:rsidRDefault="00B846FF" w:rsidP="00435055">
      <w:pPr>
        <w:jc w:val="center"/>
        <w:outlineLvl w:val="1"/>
        <w:rPr>
          <w:rFonts w:ascii="Times New Roman" w:hAnsi="Times New Roman"/>
          <w:b/>
          <w:bCs/>
          <w:sz w:val="24"/>
          <w:szCs w:val="24"/>
        </w:rPr>
      </w:pPr>
    </w:p>
    <w:p w:rsidR="00B846FF" w:rsidRPr="00B00363" w:rsidRDefault="00B846FF" w:rsidP="00435055">
      <w:pPr>
        <w:jc w:val="center"/>
        <w:outlineLvl w:val="1"/>
        <w:rPr>
          <w:rFonts w:ascii="Times New Roman" w:hAnsi="Times New Roman"/>
          <w:b/>
          <w:bCs/>
          <w:sz w:val="24"/>
          <w:szCs w:val="24"/>
        </w:rPr>
      </w:pPr>
    </w:p>
    <w:p w:rsidR="00B846FF" w:rsidRPr="00B00363" w:rsidRDefault="00B846FF" w:rsidP="00435055">
      <w:pPr>
        <w:jc w:val="center"/>
        <w:outlineLvl w:val="1"/>
        <w:rPr>
          <w:rFonts w:ascii="Times New Roman" w:hAnsi="Times New Roman"/>
          <w:b/>
          <w:bCs/>
          <w:sz w:val="24"/>
          <w:szCs w:val="24"/>
        </w:rPr>
      </w:pPr>
    </w:p>
    <w:p w:rsidR="00B846FF" w:rsidRPr="00B00363" w:rsidRDefault="00B846FF" w:rsidP="00435055">
      <w:pPr>
        <w:jc w:val="center"/>
        <w:outlineLvl w:val="1"/>
        <w:rPr>
          <w:rFonts w:ascii="Times New Roman" w:hAnsi="Times New Roman"/>
          <w:b/>
          <w:bCs/>
          <w:sz w:val="24"/>
          <w:szCs w:val="24"/>
        </w:rPr>
      </w:pPr>
    </w:p>
    <w:p w:rsidR="00B846FF" w:rsidRPr="00B00363" w:rsidRDefault="00B846FF" w:rsidP="00435055">
      <w:pPr>
        <w:jc w:val="center"/>
        <w:outlineLvl w:val="1"/>
        <w:rPr>
          <w:rFonts w:ascii="Times New Roman" w:hAnsi="Times New Roman"/>
          <w:b/>
          <w:bCs/>
          <w:sz w:val="24"/>
          <w:szCs w:val="24"/>
        </w:rPr>
      </w:pPr>
    </w:p>
    <w:p w:rsidR="00B846FF" w:rsidRPr="00B00363" w:rsidRDefault="00B846FF" w:rsidP="00435055">
      <w:pPr>
        <w:jc w:val="center"/>
        <w:outlineLvl w:val="1"/>
        <w:rPr>
          <w:rFonts w:ascii="Times New Roman" w:hAnsi="Times New Roman"/>
          <w:b/>
          <w:bCs/>
          <w:sz w:val="24"/>
          <w:szCs w:val="24"/>
        </w:rPr>
      </w:pPr>
    </w:p>
    <w:p w:rsidR="00B40622" w:rsidRPr="00B00363" w:rsidRDefault="00B40622" w:rsidP="00435055">
      <w:pPr>
        <w:jc w:val="center"/>
        <w:outlineLvl w:val="1"/>
        <w:rPr>
          <w:rFonts w:ascii="Times New Roman" w:hAnsi="Times New Roman"/>
          <w:b/>
          <w:bCs/>
          <w:sz w:val="24"/>
          <w:szCs w:val="24"/>
        </w:rPr>
      </w:pPr>
    </w:p>
    <w:p w:rsidR="00193B50" w:rsidRPr="00B00363" w:rsidRDefault="00193B50" w:rsidP="00435055">
      <w:pPr>
        <w:jc w:val="center"/>
        <w:outlineLvl w:val="1"/>
        <w:rPr>
          <w:rFonts w:ascii="Times New Roman" w:hAnsi="Times New Roman"/>
          <w:b/>
          <w:bCs/>
          <w:szCs w:val="28"/>
        </w:rPr>
      </w:pPr>
      <w:r w:rsidRPr="00B00363">
        <w:rPr>
          <w:rFonts w:ascii="Times New Roman" w:hAnsi="Times New Roman"/>
          <w:b/>
          <w:bCs/>
          <w:szCs w:val="28"/>
        </w:rPr>
        <w:t>Б</w:t>
      </w:r>
      <w:r w:rsidR="00524336" w:rsidRPr="00B00363">
        <w:rPr>
          <w:rFonts w:ascii="Times New Roman" w:hAnsi="Times New Roman"/>
          <w:b/>
          <w:bCs/>
          <w:szCs w:val="28"/>
        </w:rPr>
        <w:t xml:space="preserve">юджетний запит на </w:t>
      </w:r>
      <w:r w:rsidR="00895526" w:rsidRPr="00B00363">
        <w:rPr>
          <w:rFonts w:ascii="Times New Roman" w:hAnsi="Times New Roman"/>
          <w:b/>
          <w:bCs/>
          <w:szCs w:val="28"/>
        </w:rPr>
        <w:t>20</w:t>
      </w:r>
      <w:r w:rsidR="00C34509">
        <w:rPr>
          <w:rFonts w:ascii="Times New Roman" w:hAnsi="Times New Roman"/>
          <w:b/>
          <w:bCs/>
          <w:szCs w:val="28"/>
        </w:rPr>
        <w:t>15</w:t>
      </w:r>
      <w:r w:rsidR="002A2182" w:rsidRPr="00B00363">
        <w:rPr>
          <w:rFonts w:ascii="Times New Roman" w:hAnsi="Times New Roman"/>
          <w:b/>
          <w:bCs/>
          <w:szCs w:val="28"/>
        </w:rPr>
        <w:t xml:space="preserve"> </w:t>
      </w:r>
      <w:r w:rsidR="00DD324D" w:rsidRPr="00B00363">
        <w:rPr>
          <w:rFonts w:ascii="Times New Roman" w:hAnsi="Times New Roman"/>
          <w:b/>
          <w:bCs/>
          <w:szCs w:val="28"/>
        </w:rPr>
        <w:t>–</w:t>
      </w:r>
      <w:r w:rsidR="00C34509">
        <w:rPr>
          <w:rFonts w:ascii="Times New Roman" w:hAnsi="Times New Roman"/>
          <w:b/>
          <w:bCs/>
          <w:szCs w:val="28"/>
        </w:rPr>
        <w:t xml:space="preserve"> 2019</w:t>
      </w:r>
      <w:r w:rsidRPr="00B00363">
        <w:rPr>
          <w:rFonts w:ascii="Times New Roman" w:hAnsi="Times New Roman"/>
          <w:b/>
          <w:bCs/>
          <w:szCs w:val="28"/>
        </w:rPr>
        <w:t xml:space="preserve"> </w:t>
      </w:r>
      <w:r w:rsidR="00524336" w:rsidRPr="00B00363">
        <w:rPr>
          <w:rFonts w:ascii="Times New Roman" w:hAnsi="Times New Roman"/>
          <w:b/>
          <w:bCs/>
          <w:szCs w:val="28"/>
        </w:rPr>
        <w:t>роки</w:t>
      </w:r>
      <w:r w:rsidR="002A2182" w:rsidRPr="00B00363">
        <w:rPr>
          <w:rFonts w:ascii="Times New Roman" w:hAnsi="Times New Roman"/>
          <w:b/>
          <w:bCs/>
          <w:szCs w:val="28"/>
        </w:rPr>
        <w:t xml:space="preserve"> </w:t>
      </w:r>
      <w:r w:rsidRPr="00B00363">
        <w:rPr>
          <w:rFonts w:ascii="Times New Roman" w:hAnsi="Times New Roman"/>
          <w:b/>
          <w:bCs/>
          <w:szCs w:val="28"/>
        </w:rPr>
        <w:t>з</w:t>
      </w:r>
      <w:r w:rsidR="00135AE4" w:rsidRPr="00B00363">
        <w:rPr>
          <w:rFonts w:ascii="Times New Roman" w:hAnsi="Times New Roman"/>
          <w:b/>
          <w:bCs/>
          <w:szCs w:val="28"/>
        </w:rPr>
        <w:t>а</w:t>
      </w:r>
      <w:r w:rsidRPr="00B00363">
        <w:rPr>
          <w:rFonts w:ascii="Times New Roman" w:hAnsi="Times New Roman"/>
          <w:b/>
          <w:bCs/>
          <w:szCs w:val="28"/>
        </w:rPr>
        <w:t>г</w:t>
      </w:r>
      <w:r w:rsidR="00135AE4" w:rsidRPr="00B00363">
        <w:rPr>
          <w:rFonts w:ascii="Times New Roman" w:hAnsi="Times New Roman"/>
          <w:b/>
          <w:bCs/>
          <w:szCs w:val="28"/>
        </w:rPr>
        <w:t>а</w:t>
      </w:r>
      <w:r w:rsidRPr="00B00363">
        <w:rPr>
          <w:rFonts w:ascii="Times New Roman" w:hAnsi="Times New Roman"/>
          <w:b/>
          <w:bCs/>
          <w:szCs w:val="28"/>
        </w:rPr>
        <w:t>льний</w:t>
      </w:r>
      <w:r w:rsidR="00DF13BB">
        <w:rPr>
          <w:rFonts w:ascii="Times New Roman" w:hAnsi="Times New Roman"/>
          <w:b/>
          <w:bCs/>
          <w:szCs w:val="28"/>
        </w:rPr>
        <w:t xml:space="preserve"> (</w:t>
      </w:r>
      <w:r w:rsidRPr="00B00363">
        <w:rPr>
          <w:rFonts w:ascii="Times New Roman" w:hAnsi="Times New Roman"/>
          <w:b/>
          <w:bCs/>
          <w:szCs w:val="28"/>
        </w:rPr>
        <w:t>Фо</w:t>
      </w:r>
      <w:r w:rsidR="00135AE4" w:rsidRPr="00B00363">
        <w:rPr>
          <w:rFonts w:ascii="Times New Roman" w:hAnsi="Times New Roman"/>
          <w:b/>
          <w:bCs/>
          <w:szCs w:val="28"/>
        </w:rPr>
        <w:t>р</w:t>
      </w:r>
      <w:r w:rsidRPr="00B00363">
        <w:rPr>
          <w:rFonts w:ascii="Times New Roman" w:hAnsi="Times New Roman"/>
          <w:b/>
          <w:bCs/>
          <w:szCs w:val="28"/>
        </w:rPr>
        <w:t>м</w:t>
      </w:r>
      <w:r w:rsidR="00135AE4" w:rsidRPr="00B00363">
        <w:rPr>
          <w:rFonts w:ascii="Times New Roman" w:hAnsi="Times New Roman"/>
          <w:b/>
          <w:bCs/>
          <w:szCs w:val="28"/>
        </w:rPr>
        <w:t>а</w:t>
      </w:r>
      <w:r w:rsidRPr="00B00363">
        <w:rPr>
          <w:rFonts w:ascii="Times New Roman" w:hAnsi="Times New Roman"/>
          <w:b/>
          <w:bCs/>
          <w:szCs w:val="28"/>
        </w:rPr>
        <w:t xml:space="preserve"> </w:t>
      </w:r>
      <w:r w:rsidR="00895526" w:rsidRPr="00B00363">
        <w:rPr>
          <w:rFonts w:ascii="Times New Roman" w:hAnsi="Times New Roman"/>
          <w:b/>
          <w:bCs/>
          <w:szCs w:val="28"/>
        </w:rPr>
        <w:t>20</w:t>
      </w:r>
      <w:r w:rsidR="00C34509">
        <w:rPr>
          <w:rFonts w:ascii="Times New Roman" w:hAnsi="Times New Roman"/>
          <w:b/>
          <w:bCs/>
          <w:szCs w:val="28"/>
        </w:rPr>
        <w:t>16</w:t>
      </w:r>
      <w:r w:rsidRPr="00B00363">
        <w:rPr>
          <w:rFonts w:ascii="Times New Roman" w:hAnsi="Times New Roman"/>
          <w:b/>
          <w:bCs/>
          <w:szCs w:val="28"/>
        </w:rPr>
        <w:t>-1</w:t>
      </w:r>
      <w:bookmarkEnd w:id="0"/>
      <w:r w:rsidR="00DF13BB">
        <w:rPr>
          <w:rFonts w:ascii="Times New Roman" w:hAnsi="Times New Roman"/>
          <w:b/>
          <w:bCs/>
          <w:szCs w:val="28"/>
        </w:rPr>
        <w:t>)</w:t>
      </w:r>
    </w:p>
    <w:p w:rsidR="002A2182" w:rsidRPr="00B00363" w:rsidRDefault="002A2182" w:rsidP="00435055">
      <w:pPr>
        <w:jc w:val="center"/>
        <w:outlineLvl w:val="1"/>
        <w:rPr>
          <w:rFonts w:ascii="Times New Roman" w:hAnsi="Times New Roman"/>
          <w:b/>
          <w:bCs/>
          <w:sz w:val="24"/>
          <w:szCs w:val="24"/>
        </w:rPr>
      </w:pPr>
    </w:p>
    <w:p w:rsidR="002A2182" w:rsidRPr="00B00363" w:rsidRDefault="002A2182" w:rsidP="00435055">
      <w:pPr>
        <w:jc w:val="center"/>
        <w:outlineLvl w:val="1"/>
        <w:rPr>
          <w:rFonts w:ascii="Times New Roman" w:hAnsi="Times New Roman"/>
          <w:b/>
          <w:bCs/>
          <w:sz w:val="24"/>
          <w:szCs w:val="24"/>
        </w:rPr>
      </w:pPr>
      <w:r w:rsidRPr="00B00363">
        <w:rPr>
          <w:rFonts w:ascii="Times New Roman" w:hAnsi="Times New Roman"/>
          <w:b/>
          <w:bCs/>
          <w:sz w:val="24"/>
          <w:szCs w:val="24"/>
        </w:rPr>
        <w:t>___________________________________________________________________________________</w:t>
      </w:r>
    </w:p>
    <w:p w:rsidR="000E3639" w:rsidRPr="00B00363" w:rsidRDefault="000E3639" w:rsidP="00435055">
      <w:pPr>
        <w:jc w:val="center"/>
        <w:outlineLvl w:val="1"/>
        <w:rPr>
          <w:rFonts w:ascii="Times New Roman" w:hAnsi="Times New Roman"/>
          <w:b/>
          <w:bCs/>
          <w:sz w:val="24"/>
          <w:szCs w:val="24"/>
        </w:rPr>
      </w:pPr>
    </w:p>
    <w:p w:rsidR="00435055" w:rsidRPr="00B00363" w:rsidRDefault="00435055" w:rsidP="00435055">
      <w:pPr>
        <w:jc w:val="center"/>
        <w:outlineLvl w:val="1"/>
        <w:rPr>
          <w:rFonts w:ascii="Times New Roman" w:hAnsi="Times New Roman"/>
          <w:b/>
          <w:bCs/>
          <w:sz w:val="24"/>
          <w:szCs w:val="24"/>
        </w:rPr>
      </w:pPr>
    </w:p>
    <w:p w:rsidR="00193B50" w:rsidRPr="00C34509" w:rsidRDefault="00193B50" w:rsidP="00C34509">
      <w:pPr>
        <w:pStyle w:val="2fd"/>
        <w:spacing w:before="240"/>
        <w:rPr>
          <w:b/>
          <w:sz w:val="22"/>
          <w:szCs w:val="22"/>
          <w:lang w:val="uk-UA"/>
        </w:rPr>
      </w:pPr>
      <w:bookmarkStart w:id="2" w:name="rozdil_2_3"/>
      <w:bookmarkEnd w:id="1"/>
      <w:r w:rsidRPr="00C34509">
        <w:rPr>
          <w:b/>
          <w:sz w:val="22"/>
          <w:szCs w:val="22"/>
          <w:lang w:val="ru-RU"/>
        </w:rPr>
        <w:t xml:space="preserve">1. </w:t>
      </w:r>
      <w:r w:rsidR="00C34509" w:rsidRPr="00C34509">
        <w:rPr>
          <w:b/>
          <w:sz w:val="22"/>
          <w:szCs w:val="22"/>
          <w:lang w:val="uk-UA"/>
        </w:rPr>
        <w:t xml:space="preserve">1. Управління соціального захисту населення Чернігівської районної державної адміністрації </w:t>
      </w:r>
      <w:r w:rsidR="00C34509" w:rsidRPr="00C34509">
        <w:rPr>
          <w:sz w:val="22"/>
          <w:szCs w:val="22"/>
          <w:lang w:val="uk-UA"/>
        </w:rPr>
        <w:t>(1) (5) (__)</w:t>
      </w:r>
      <w:r w:rsidR="00C34509" w:rsidRPr="00C34509">
        <w:rPr>
          <w:b/>
          <w:sz w:val="22"/>
          <w:szCs w:val="22"/>
          <w:lang w:val="uk-UA"/>
        </w:rPr>
        <w:t xml:space="preserve"> </w:t>
      </w:r>
    </w:p>
    <w:p w:rsidR="00193B50" w:rsidRPr="00B00363" w:rsidRDefault="00193B50" w:rsidP="00435055">
      <w:pPr>
        <w:rPr>
          <w:rFonts w:ascii="Times New Roman" w:hAnsi="Times New Roman"/>
          <w:sz w:val="24"/>
          <w:szCs w:val="24"/>
        </w:rPr>
      </w:pPr>
      <w:r w:rsidRPr="00B00363">
        <w:rPr>
          <w:rFonts w:ascii="Times New Roman" w:hAnsi="Times New Roman"/>
          <w:sz w:val="24"/>
          <w:szCs w:val="24"/>
        </w:rPr>
        <w:t xml:space="preserve">         </w:t>
      </w:r>
      <w:r w:rsidR="00EB2E28" w:rsidRPr="00B00363">
        <w:rPr>
          <w:rFonts w:ascii="Times New Roman" w:hAnsi="Times New Roman"/>
          <w:sz w:val="24"/>
          <w:szCs w:val="24"/>
        </w:rPr>
        <w:t xml:space="preserve">       </w:t>
      </w:r>
      <w:r w:rsidR="00C82FE5" w:rsidRPr="00B00363">
        <w:rPr>
          <w:rFonts w:ascii="Times New Roman" w:hAnsi="Times New Roman"/>
          <w:sz w:val="24"/>
          <w:szCs w:val="24"/>
        </w:rPr>
        <w:t>(найменування головного розпорядника коштів місцевого бюджету)</w:t>
      </w:r>
      <w:r w:rsidRPr="00B00363">
        <w:rPr>
          <w:rFonts w:ascii="Times New Roman" w:hAnsi="Times New Roman"/>
          <w:sz w:val="24"/>
          <w:szCs w:val="24"/>
        </w:rPr>
        <w:t xml:space="preserve">                  </w:t>
      </w:r>
      <w:r w:rsidR="00EB2E28" w:rsidRPr="00B00363">
        <w:rPr>
          <w:rFonts w:ascii="Times New Roman" w:hAnsi="Times New Roman"/>
          <w:sz w:val="24"/>
          <w:szCs w:val="24"/>
        </w:rPr>
        <w:t xml:space="preserve">       </w:t>
      </w:r>
      <w:r w:rsidRPr="00B00363">
        <w:rPr>
          <w:rFonts w:ascii="Times New Roman" w:hAnsi="Times New Roman"/>
          <w:sz w:val="24"/>
          <w:szCs w:val="24"/>
        </w:rPr>
        <w:t>КВК</w:t>
      </w:r>
      <w:r w:rsidRPr="00B00363">
        <w:rPr>
          <w:rFonts w:ascii="Times New Roman" w:hAnsi="Times New Roman"/>
          <w:sz w:val="24"/>
          <w:szCs w:val="24"/>
        </w:rPr>
        <w:tab/>
      </w:r>
    </w:p>
    <w:p w:rsidR="00723480" w:rsidRPr="00B00363" w:rsidRDefault="00723480" w:rsidP="00265B5F">
      <w:pPr>
        <w:spacing w:before="120"/>
        <w:jc w:val="both"/>
        <w:rPr>
          <w:rFonts w:ascii="Times New Roman" w:hAnsi="Times New Roman"/>
          <w:b/>
          <w:sz w:val="24"/>
          <w:szCs w:val="24"/>
        </w:rPr>
      </w:pPr>
    </w:p>
    <w:p w:rsidR="00723480" w:rsidRPr="00B00363" w:rsidRDefault="00193B50" w:rsidP="00122B14">
      <w:pPr>
        <w:spacing w:before="120"/>
        <w:jc w:val="both"/>
        <w:rPr>
          <w:rFonts w:ascii="Times New Roman" w:hAnsi="Times New Roman"/>
          <w:b/>
          <w:sz w:val="24"/>
          <w:szCs w:val="24"/>
        </w:rPr>
      </w:pPr>
      <w:r w:rsidRPr="00B00363">
        <w:rPr>
          <w:rFonts w:ascii="Times New Roman" w:hAnsi="Times New Roman"/>
          <w:b/>
          <w:sz w:val="24"/>
          <w:szCs w:val="24"/>
        </w:rPr>
        <w:t xml:space="preserve">2. </w:t>
      </w:r>
      <w:r w:rsidR="009159C8" w:rsidRPr="00B00363">
        <w:rPr>
          <w:rFonts w:ascii="Times New Roman" w:hAnsi="Times New Roman"/>
          <w:b/>
          <w:sz w:val="24"/>
          <w:szCs w:val="24"/>
        </w:rPr>
        <w:t>Мета діяльності головного розпорядника коштів місцевого бюджету</w:t>
      </w:r>
    </w:p>
    <w:p w:rsidR="00723480" w:rsidRPr="00B00363" w:rsidRDefault="00723480" w:rsidP="00122B14">
      <w:pPr>
        <w:tabs>
          <w:tab w:val="left" w:pos="13041"/>
        </w:tabs>
        <w:jc w:val="both"/>
        <w:rPr>
          <w:rFonts w:ascii="Times New Roman" w:hAnsi="Times New Roman"/>
          <w:b/>
          <w:snapToGrid w:val="0"/>
          <w:sz w:val="24"/>
          <w:szCs w:val="24"/>
        </w:rPr>
      </w:pPr>
    </w:p>
    <w:p w:rsidR="00E14314" w:rsidRPr="00B00363" w:rsidRDefault="00F75071" w:rsidP="00E948F3">
      <w:pPr>
        <w:spacing w:before="120"/>
        <w:ind w:right="538"/>
        <w:jc w:val="both"/>
        <w:rPr>
          <w:rFonts w:ascii="Times New Roman" w:hAnsi="Times New Roman"/>
          <w:b/>
          <w:sz w:val="24"/>
          <w:szCs w:val="24"/>
          <w:lang w:eastAsia="uk-UA"/>
        </w:rPr>
      </w:pPr>
      <w:r w:rsidRPr="00B00363">
        <w:rPr>
          <w:rFonts w:ascii="Times New Roman" w:hAnsi="Times New Roman"/>
          <w:b/>
          <w:sz w:val="24"/>
          <w:szCs w:val="24"/>
          <w:lang w:eastAsia="uk-UA"/>
        </w:rPr>
        <w:t>3</w:t>
      </w:r>
      <w:r w:rsidR="00193B50" w:rsidRPr="00B00363">
        <w:rPr>
          <w:rFonts w:ascii="Times New Roman" w:hAnsi="Times New Roman"/>
          <w:b/>
          <w:sz w:val="24"/>
          <w:szCs w:val="24"/>
          <w:lang w:eastAsia="uk-UA"/>
        </w:rPr>
        <w:t xml:space="preserve">. </w:t>
      </w:r>
      <w:r w:rsidR="00E14314" w:rsidRPr="00B00363">
        <w:rPr>
          <w:rFonts w:ascii="Times New Roman" w:hAnsi="Times New Roman"/>
          <w:b/>
          <w:sz w:val="24"/>
          <w:szCs w:val="24"/>
          <w:lang w:eastAsia="uk-UA"/>
        </w:rPr>
        <w:t xml:space="preserve">Розподіл </w:t>
      </w:r>
      <w:r w:rsidR="002412BE" w:rsidRPr="00B00363">
        <w:rPr>
          <w:rFonts w:ascii="Times New Roman" w:hAnsi="Times New Roman"/>
          <w:b/>
          <w:sz w:val="24"/>
          <w:szCs w:val="24"/>
          <w:lang w:eastAsia="uk-UA"/>
        </w:rPr>
        <w:t xml:space="preserve">граничного </w:t>
      </w:r>
      <w:r w:rsidR="00E14314" w:rsidRPr="00B00363">
        <w:rPr>
          <w:rFonts w:ascii="Times New Roman" w:hAnsi="Times New Roman"/>
          <w:b/>
          <w:sz w:val="24"/>
          <w:szCs w:val="24"/>
          <w:lang w:eastAsia="uk-UA"/>
        </w:rPr>
        <w:t>обсягу видатків/надання кредитів загального фонду</w:t>
      </w:r>
      <w:r w:rsidR="001A6C85" w:rsidRPr="00B00363">
        <w:rPr>
          <w:rFonts w:ascii="Times New Roman" w:hAnsi="Times New Roman"/>
          <w:b/>
          <w:sz w:val="24"/>
          <w:szCs w:val="24"/>
          <w:lang w:eastAsia="uk-UA"/>
        </w:rPr>
        <w:t xml:space="preserve"> </w:t>
      </w:r>
      <w:r w:rsidR="00D22781" w:rsidRPr="00B00363">
        <w:rPr>
          <w:rFonts w:ascii="Times New Roman" w:hAnsi="Times New Roman"/>
          <w:b/>
          <w:sz w:val="24"/>
          <w:szCs w:val="24"/>
          <w:lang w:eastAsia="uk-UA"/>
        </w:rPr>
        <w:t xml:space="preserve">місцевого бюджету </w:t>
      </w:r>
      <w:r w:rsidR="00E14314" w:rsidRPr="00B00363">
        <w:rPr>
          <w:rFonts w:ascii="Times New Roman" w:hAnsi="Times New Roman"/>
          <w:b/>
          <w:sz w:val="24"/>
          <w:szCs w:val="24"/>
          <w:lang w:eastAsia="uk-UA"/>
        </w:rPr>
        <w:t>на 20</w:t>
      </w:r>
      <w:r w:rsidR="00C567F0">
        <w:rPr>
          <w:rFonts w:ascii="Times New Roman" w:hAnsi="Times New Roman"/>
          <w:b/>
          <w:sz w:val="24"/>
          <w:szCs w:val="24"/>
          <w:lang w:eastAsia="uk-UA"/>
        </w:rPr>
        <w:t>17</w:t>
      </w:r>
      <w:r w:rsidR="00E14314" w:rsidRPr="00B00363">
        <w:rPr>
          <w:rFonts w:ascii="Times New Roman" w:hAnsi="Times New Roman"/>
          <w:b/>
          <w:sz w:val="24"/>
          <w:szCs w:val="24"/>
          <w:lang w:eastAsia="uk-UA"/>
        </w:rPr>
        <w:t>рік</w:t>
      </w:r>
      <w:r w:rsidR="00D22781" w:rsidRPr="00B00363">
        <w:rPr>
          <w:rFonts w:ascii="Times New Roman" w:hAnsi="Times New Roman"/>
          <w:b/>
          <w:sz w:val="24"/>
          <w:szCs w:val="24"/>
          <w:lang w:eastAsia="uk-UA"/>
        </w:rPr>
        <w:t xml:space="preserve"> та індикативних прогнозних показників на 20</w:t>
      </w:r>
      <w:r w:rsidR="00C34509">
        <w:rPr>
          <w:rFonts w:ascii="Times New Roman" w:hAnsi="Times New Roman"/>
          <w:b/>
          <w:sz w:val="24"/>
          <w:szCs w:val="24"/>
          <w:lang w:eastAsia="uk-UA"/>
        </w:rPr>
        <w:t>15 і 2019</w:t>
      </w:r>
      <w:r w:rsidR="00D22781" w:rsidRPr="00B00363">
        <w:rPr>
          <w:rFonts w:ascii="Times New Roman" w:hAnsi="Times New Roman"/>
          <w:b/>
          <w:sz w:val="24"/>
          <w:szCs w:val="24"/>
          <w:lang w:eastAsia="uk-UA"/>
        </w:rPr>
        <w:t xml:space="preserve"> роки </w:t>
      </w:r>
      <w:r w:rsidR="00E948F3" w:rsidRPr="00B00363">
        <w:rPr>
          <w:rFonts w:ascii="Times New Roman" w:hAnsi="Times New Roman"/>
          <w:b/>
          <w:sz w:val="24"/>
          <w:szCs w:val="24"/>
          <w:lang w:eastAsia="uk-UA"/>
        </w:rPr>
        <w:t xml:space="preserve">за бюджетними програмами та підпрограмами </w:t>
      </w:r>
      <w:r w:rsidR="00E14314" w:rsidRPr="00B00363">
        <w:rPr>
          <w:rFonts w:ascii="Times New Roman" w:hAnsi="Times New Roman"/>
          <w:b/>
          <w:sz w:val="24"/>
          <w:szCs w:val="24"/>
          <w:lang w:eastAsia="uk-UA"/>
        </w:rPr>
        <w:t xml:space="preserve"> </w:t>
      </w:r>
    </w:p>
    <w:p w:rsidR="00193B50" w:rsidRPr="00B00363" w:rsidRDefault="00193B50" w:rsidP="000A370F">
      <w:pPr>
        <w:tabs>
          <w:tab w:val="left" w:pos="12616"/>
          <w:tab w:val="left" w:pos="13325"/>
        </w:tabs>
        <w:ind w:right="1389"/>
        <w:jc w:val="right"/>
        <w:rPr>
          <w:rFonts w:ascii="Times New Roman" w:hAnsi="Times New Roman"/>
          <w:sz w:val="18"/>
          <w:szCs w:val="18"/>
        </w:rPr>
      </w:pPr>
      <w:r w:rsidRPr="00B00363">
        <w:rPr>
          <w:rFonts w:ascii="Times New Roman" w:hAnsi="Times New Roman"/>
          <w:sz w:val="18"/>
          <w:szCs w:val="18"/>
        </w:rPr>
        <w:t>(</w:t>
      </w:r>
      <w:r w:rsidR="00D22781" w:rsidRPr="00B00363">
        <w:rPr>
          <w:rFonts w:ascii="Times New Roman" w:hAnsi="Times New Roman"/>
          <w:sz w:val="18"/>
          <w:szCs w:val="18"/>
        </w:rPr>
        <w:t xml:space="preserve"> </w:t>
      </w:r>
      <w:r w:rsidRPr="00B00363">
        <w:rPr>
          <w:rFonts w:ascii="Times New Roman" w:hAnsi="Times New Roman"/>
          <w:sz w:val="18"/>
          <w:szCs w:val="18"/>
        </w:rPr>
        <w:t>г</w:t>
      </w:r>
      <w:r w:rsidR="00135AE4" w:rsidRPr="00B00363">
        <w:rPr>
          <w:rFonts w:ascii="Times New Roman" w:hAnsi="Times New Roman"/>
          <w:sz w:val="18"/>
          <w:szCs w:val="18"/>
        </w:rPr>
        <w:t>р</w:t>
      </w:r>
      <w:r w:rsidRPr="00B00363">
        <w:rPr>
          <w:rFonts w:ascii="Times New Roman" w:hAnsi="Times New Roman"/>
          <w:sz w:val="18"/>
          <w:szCs w:val="18"/>
        </w:rPr>
        <w:t>н.)</w:t>
      </w:r>
    </w:p>
    <w:tbl>
      <w:tblPr>
        <w:tblW w:w="13325" w:type="dxa"/>
        <w:tblInd w:w="120" w:type="dxa"/>
        <w:tblLayout w:type="fixed"/>
        <w:tblCellMar>
          <w:left w:w="120" w:type="dxa"/>
          <w:right w:w="120" w:type="dxa"/>
        </w:tblCellMar>
        <w:tblLook w:val="0000"/>
      </w:tblPr>
      <w:tblGrid>
        <w:gridCol w:w="993"/>
        <w:gridCol w:w="3827"/>
        <w:gridCol w:w="1842"/>
        <w:gridCol w:w="1418"/>
        <w:gridCol w:w="1559"/>
        <w:gridCol w:w="1276"/>
        <w:gridCol w:w="1135"/>
        <w:gridCol w:w="1275"/>
      </w:tblGrid>
      <w:tr w:rsidR="000A370F" w:rsidRPr="00B00363" w:rsidTr="000A370F">
        <w:trPr>
          <w:cantSplit/>
          <w:trHeight w:val="525"/>
        </w:trPr>
        <w:tc>
          <w:tcPr>
            <w:tcW w:w="993" w:type="dxa"/>
            <w:tcBorders>
              <w:top w:val="single" w:sz="6" w:space="0" w:color="000000"/>
              <w:left w:val="single" w:sz="6" w:space="0" w:color="000000"/>
            </w:tcBorders>
            <w:vAlign w:val="center"/>
          </w:tcPr>
          <w:p w:rsidR="000A370F" w:rsidRPr="00B00363" w:rsidRDefault="000A370F" w:rsidP="007F0615">
            <w:pPr>
              <w:jc w:val="center"/>
              <w:rPr>
                <w:rFonts w:ascii="Times New Roman" w:hAnsi="Times New Roman"/>
                <w:snapToGrid w:val="0"/>
                <w:sz w:val="20"/>
                <w:vertAlign w:val="superscript"/>
              </w:rPr>
            </w:pPr>
            <w:r w:rsidRPr="00B00363">
              <w:rPr>
                <w:rFonts w:ascii="Times New Roman" w:hAnsi="Times New Roman"/>
                <w:snapToGrid w:val="0"/>
                <w:sz w:val="20"/>
              </w:rPr>
              <w:t>КПКВК</w:t>
            </w:r>
            <w:r w:rsidR="000D3C0D" w:rsidRPr="000D3C0D">
              <w:rPr>
                <w:rFonts w:ascii="Times New Roman" w:hAnsi="Times New Roman"/>
                <w:snapToGrid w:val="0"/>
                <w:sz w:val="22"/>
                <w:szCs w:val="22"/>
                <w:vertAlign w:val="superscript"/>
              </w:rPr>
              <w:t>*</w:t>
            </w:r>
          </w:p>
        </w:tc>
        <w:tc>
          <w:tcPr>
            <w:tcW w:w="3827" w:type="dxa"/>
            <w:tcBorders>
              <w:top w:val="single" w:sz="6" w:space="0" w:color="000000"/>
              <w:left w:val="single" w:sz="6" w:space="0" w:color="000000"/>
            </w:tcBorders>
            <w:vAlign w:val="center"/>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Найменування</w:t>
            </w:r>
          </w:p>
        </w:tc>
        <w:tc>
          <w:tcPr>
            <w:tcW w:w="1842" w:type="dxa"/>
            <w:tcBorders>
              <w:top w:val="single" w:sz="6" w:space="0" w:color="000000"/>
              <w:left w:val="single" w:sz="6" w:space="0" w:color="000000"/>
            </w:tcBorders>
            <w:vAlign w:val="center"/>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Відповідальний виконавець</w:t>
            </w:r>
          </w:p>
        </w:tc>
        <w:tc>
          <w:tcPr>
            <w:tcW w:w="1418" w:type="dxa"/>
            <w:tcBorders>
              <w:top w:val="single" w:sz="4" w:space="0" w:color="auto"/>
              <w:left w:val="single" w:sz="4" w:space="0" w:color="auto"/>
              <w:bottom w:val="nil"/>
              <w:right w:val="single" w:sz="4" w:space="0" w:color="auto"/>
            </w:tcBorders>
            <w:vAlign w:val="center"/>
          </w:tcPr>
          <w:p w:rsidR="000A370F" w:rsidRPr="00B00363" w:rsidRDefault="000A370F" w:rsidP="00C567F0">
            <w:pPr>
              <w:jc w:val="center"/>
              <w:rPr>
                <w:rFonts w:ascii="Times New Roman" w:hAnsi="Times New Roman"/>
                <w:i/>
                <w:iCs/>
                <w:snapToGrid w:val="0"/>
                <w:sz w:val="20"/>
              </w:rPr>
            </w:pPr>
            <w:r w:rsidRPr="00B00363">
              <w:rPr>
                <w:rFonts w:ascii="Times New Roman" w:hAnsi="Times New Roman"/>
                <w:snapToGrid w:val="0"/>
                <w:sz w:val="20"/>
              </w:rPr>
              <w:t>20</w:t>
            </w:r>
            <w:r w:rsidR="00C567F0">
              <w:rPr>
                <w:rFonts w:ascii="Times New Roman" w:hAnsi="Times New Roman"/>
                <w:snapToGrid w:val="0"/>
                <w:sz w:val="20"/>
              </w:rPr>
              <w:t>15</w:t>
            </w:r>
            <w:r w:rsidRPr="00B00363">
              <w:rPr>
                <w:rFonts w:ascii="Times New Roman" w:hAnsi="Times New Roman"/>
                <w:snapToGrid w:val="0"/>
                <w:sz w:val="20"/>
              </w:rPr>
              <w:t xml:space="preserve"> рік </w:t>
            </w:r>
            <w:r w:rsidRPr="00B00363">
              <w:rPr>
                <w:rFonts w:ascii="Times New Roman" w:hAnsi="Times New Roman"/>
                <w:snapToGrid w:val="0"/>
                <w:sz w:val="20"/>
              </w:rPr>
              <w:br/>
              <w:t>(звіт)</w:t>
            </w:r>
          </w:p>
        </w:tc>
        <w:tc>
          <w:tcPr>
            <w:tcW w:w="1559" w:type="dxa"/>
            <w:tcBorders>
              <w:top w:val="single" w:sz="4" w:space="0" w:color="auto"/>
              <w:left w:val="single" w:sz="4" w:space="0" w:color="auto"/>
              <w:bottom w:val="nil"/>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16</w:t>
            </w:r>
            <w:r w:rsidRPr="00B00363">
              <w:rPr>
                <w:rFonts w:ascii="Times New Roman" w:hAnsi="Times New Roman"/>
                <w:snapToGrid w:val="0"/>
                <w:sz w:val="20"/>
              </w:rPr>
              <w:t>рік (затверджено)</w:t>
            </w:r>
          </w:p>
        </w:tc>
        <w:tc>
          <w:tcPr>
            <w:tcW w:w="1276" w:type="dxa"/>
            <w:tcBorders>
              <w:top w:val="single" w:sz="4" w:space="0" w:color="auto"/>
              <w:left w:val="single" w:sz="4" w:space="0" w:color="auto"/>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17</w:t>
            </w:r>
            <w:r w:rsidRPr="00B00363">
              <w:rPr>
                <w:rFonts w:ascii="Times New Roman" w:hAnsi="Times New Roman"/>
                <w:snapToGrid w:val="0"/>
                <w:sz w:val="20"/>
              </w:rPr>
              <w:t xml:space="preserve"> рік </w:t>
            </w:r>
            <w:r w:rsidRPr="00B00363">
              <w:rPr>
                <w:rFonts w:ascii="Times New Roman" w:hAnsi="Times New Roman"/>
                <w:snapToGrid w:val="0"/>
                <w:sz w:val="20"/>
              </w:rPr>
              <w:br/>
              <w:t>(проект)</w:t>
            </w:r>
          </w:p>
        </w:tc>
        <w:tc>
          <w:tcPr>
            <w:tcW w:w="1135" w:type="dxa"/>
            <w:tcBorders>
              <w:top w:val="single" w:sz="4" w:space="0" w:color="auto"/>
              <w:left w:val="single" w:sz="4" w:space="0" w:color="auto"/>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18</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c>
          <w:tcPr>
            <w:tcW w:w="1275" w:type="dxa"/>
            <w:tcBorders>
              <w:top w:val="single" w:sz="4" w:space="0" w:color="auto"/>
              <w:left w:val="single" w:sz="4" w:space="0" w:color="auto"/>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19</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r>
      <w:tr w:rsidR="000A370F"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1</w:t>
            </w:r>
          </w:p>
        </w:tc>
        <w:tc>
          <w:tcPr>
            <w:tcW w:w="3827"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2</w:t>
            </w:r>
          </w:p>
        </w:tc>
        <w:tc>
          <w:tcPr>
            <w:tcW w:w="1842"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3</w:t>
            </w:r>
          </w:p>
        </w:tc>
        <w:tc>
          <w:tcPr>
            <w:tcW w:w="1418"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4</w:t>
            </w:r>
          </w:p>
        </w:tc>
        <w:tc>
          <w:tcPr>
            <w:tcW w:w="1559"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5</w:t>
            </w:r>
          </w:p>
        </w:tc>
        <w:tc>
          <w:tcPr>
            <w:tcW w:w="1276"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6</w:t>
            </w:r>
          </w:p>
        </w:tc>
        <w:tc>
          <w:tcPr>
            <w:tcW w:w="1135"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7</w:t>
            </w:r>
          </w:p>
        </w:tc>
        <w:tc>
          <w:tcPr>
            <w:tcW w:w="1275"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8</w:t>
            </w:r>
          </w:p>
        </w:tc>
      </w:tr>
      <w:tr w:rsidR="00893DAF"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893DAF" w:rsidRPr="006D1FDD" w:rsidRDefault="00893DAF" w:rsidP="00F12719">
            <w:pPr>
              <w:pStyle w:val="2fd"/>
              <w:rPr>
                <w:sz w:val="18"/>
                <w:lang w:val="uk-UA"/>
              </w:rPr>
            </w:pPr>
            <w:r>
              <w:rPr>
                <w:sz w:val="18"/>
                <w:lang w:val="uk-UA"/>
              </w:rPr>
              <w:t>091204</w:t>
            </w:r>
          </w:p>
        </w:tc>
        <w:tc>
          <w:tcPr>
            <w:tcW w:w="3827" w:type="dxa"/>
            <w:tcBorders>
              <w:top w:val="single" w:sz="4" w:space="0" w:color="auto"/>
              <w:left w:val="single" w:sz="4" w:space="0" w:color="auto"/>
              <w:bottom w:val="single" w:sz="4" w:space="0" w:color="auto"/>
              <w:right w:val="single" w:sz="4" w:space="0" w:color="auto"/>
            </w:tcBorders>
          </w:tcPr>
          <w:p w:rsidR="00893DAF" w:rsidRPr="006D1FDD" w:rsidRDefault="00893DAF" w:rsidP="00F12719">
            <w:pPr>
              <w:pStyle w:val="2fd"/>
              <w:rPr>
                <w:sz w:val="18"/>
                <w:lang w:val="uk-UA"/>
              </w:rPr>
            </w:pPr>
            <w:r>
              <w:rPr>
                <w:sz w:val="18"/>
                <w:lang w:val="uk-UA"/>
              </w:rPr>
              <w:t>Територіальні центри і відділення соціальної допомоги на дому</w:t>
            </w:r>
          </w:p>
        </w:tc>
        <w:tc>
          <w:tcPr>
            <w:tcW w:w="1842"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r>
              <w:rPr>
                <w:rFonts w:ascii="Times New Roman" w:hAnsi="Times New Roman"/>
                <w:snapToGrid w:val="0"/>
                <w:sz w:val="20"/>
              </w:rPr>
              <w:t>Лутченко О.М.</w:t>
            </w:r>
          </w:p>
        </w:tc>
        <w:tc>
          <w:tcPr>
            <w:tcW w:w="1418"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r>
              <w:rPr>
                <w:rFonts w:ascii="Times New Roman" w:hAnsi="Times New Roman"/>
                <w:snapToGrid w:val="0"/>
                <w:sz w:val="20"/>
              </w:rPr>
              <w:t>4523449</w:t>
            </w:r>
          </w:p>
        </w:tc>
        <w:tc>
          <w:tcPr>
            <w:tcW w:w="1559"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r>
              <w:rPr>
                <w:rFonts w:ascii="Times New Roman" w:hAnsi="Times New Roman"/>
                <w:snapToGrid w:val="0"/>
                <w:sz w:val="20"/>
              </w:rPr>
              <w:t>4700000</w:t>
            </w:r>
          </w:p>
        </w:tc>
        <w:tc>
          <w:tcPr>
            <w:tcW w:w="1276"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r>
              <w:rPr>
                <w:rFonts w:ascii="Times New Roman" w:hAnsi="Times New Roman"/>
                <w:snapToGrid w:val="0"/>
                <w:sz w:val="20"/>
              </w:rPr>
              <w:t>5500700</w:t>
            </w:r>
          </w:p>
        </w:tc>
        <w:tc>
          <w:tcPr>
            <w:tcW w:w="1135"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r>
              <w:rPr>
                <w:rFonts w:ascii="Times New Roman" w:hAnsi="Times New Roman"/>
                <w:snapToGrid w:val="0"/>
                <w:sz w:val="20"/>
              </w:rPr>
              <w:t>5803239</w:t>
            </w:r>
          </w:p>
        </w:tc>
        <w:tc>
          <w:tcPr>
            <w:tcW w:w="1275"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r>
              <w:rPr>
                <w:rFonts w:ascii="Times New Roman" w:hAnsi="Times New Roman"/>
                <w:snapToGrid w:val="0"/>
                <w:sz w:val="20"/>
              </w:rPr>
              <w:t>6105007</w:t>
            </w:r>
          </w:p>
        </w:tc>
      </w:tr>
      <w:tr w:rsidR="00893DAF"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893DAF" w:rsidRPr="006D1FDD" w:rsidRDefault="00893DAF" w:rsidP="00F12719">
            <w:pPr>
              <w:pStyle w:val="2fd"/>
              <w:rPr>
                <w:sz w:val="18"/>
                <w:lang w:val="uk-UA"/>
              </w:rPr>
            </w:pPr>
          </w:p>
        </w:tc>
        <w:tc>
          <w:tcPr>
            <w:tcW w:w="3827" w:type="dxa"/>
            <w:tcBorders>
              <w:top w:val="single" w:sz="4" w:space="0" w:color="auto"/>
              <w:left w:val="single" w:sz="4" w:space="0" w:color="auto"/>
              <w:bottom w:val="single" w:sz="4" w:space="0" w:color="auto"/>
              <w:right w:val="single" w:sz="4" w:space="0" w:color="auto"/>
            </w:tcBorders>
          </w:tcPr>
          <w:p w:rsidR="00893DAF" w:rsidRPr="006D1FDD" w:rsidRDefault="00893DAF" w:rsidP="00F12719">
            <w:pPr>
              <w:pStyle w:val="2fd"/>
              <w:rPr>
                <w:sz w:val="18"/>
                <w:lang w:val="uk-UA"/>
              </w:rPr>
            </w:pPr>
          </w:p>
        </w:tc>
        <w:tc>
          <w:tcPr>
            <w:tcW w:w="1842"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c>
          <w:tcPr>
            <w:tcW w:w="1559"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c>
          <w:tcPr>
            <w:tcW w:w="1135"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c>
          <w:tcPr>
            <w:tcW w:w="1275"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r>
      <w:tr w:rsidR="00893DAF"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c>
          <w:tcPr>
            <w:tcW w:w="3827"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jc w:val="both"/>
              <w:rPr>
                <w:rFonts w:ascii="Times New Roman" w:hAnsi="Times New Roman"/>
                <w:snapToGrid w:val="0"/>
                <w:sz w:val="20"/>
              </w:rPr>
            </w:pPr>
            <w:r w:rsidRPr="00B00363">
              <w:rPr>
                <w:rFonts w:ascii="Times New Roman" w:hAnsi="Times New Roman"/>
                <w:snapToGrid w:val="0"/>
                <w:sz w:val="20"/>
              </w:rPr>
              <w:t>ВСЬОГО</w:t>
            </w:r>
          </w:p>
        </w:tc>
        <w:tc>
          <w:tcPr>
            <w:tcW w:w="1842" w:type="dxa"/>
            <w:tcBorders>
              <w:top w:val="single" w:sz="4" w:space="0" w:color="auto"/>
              <w:left w:val="single" w:sz="4" w:space="0" w:color="auto"/>
              <w:bottom w:val="single" w:sz="4" w:space="0" w:color="auto"/>
              <w:right w:val="single" w:sz="4" w:space="0" w:color="auto"/>
            </w:tcBorders>
          </w:tcPr>
          <w:p w:rsidR="00893DAF" w:rsidRPr="00B00363" w:rsidRDefault="00893DAF"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893DAF" w:rsidRPr="00B00363" w:rsidRDefault="00893DAF" w:rsidP="00F12719">
            <w:pPr>
              <w:rPr>
                <w:rFonts w:ascii="Times New Roman" w:hAnsi="Times New Roman"/>
                <w:snapToGrid w:val="0"/>
                <w:sz w:val="20"/>
              </w:rPr>
            </w:pPr>
            <w:r>
              <w:rPr>
                <w:rFonts w:ascii="Times New Roman" w:hAnsi="Times New Roman"/>
                <w:snapToGrid w:val="0"/>
                <w:sz w:val="20"/>
              </w:rPr>
              <w:t>4523449</w:t>
            </w:r>
          </w:p>
        </w:tc>
        <w:tc>
          <w:tcPr>
            <w:tcW w:w="1559" w:type="dxa"/>
            <w:tcBorders>
              <w:top w:val="single" w:sz="4" w:space="0" w:color="auto"/>
              <w:left w:val="single" w:sz="4" w:space="0" w:color="auto"/>
              <w:bottom w:val="single" w:sz="4" w:space="0" w:color="auto"/>
              <w:right w:val="single" w:sz="4" w:space="0" w:color="auto"/>
            </w:tcBorders>
          </w:tcPr>
          <w:p w:rsidR="00893DAF" w:rsidRPr="00B00363" w:rsidRDefault="00893DAF" w:rsidP="00F12719">
            <w:pPr>
              <w:rPr>
                <w:rFonts w:ascii="Times New Roman" w:hAnsi="Times New Roman"/>
                <w:snapToGrid w:val="0"/>
                <w:sz w:val="20"/>
              </w:rPr>
            </w:pPr>
            <w:r>
              <w:rPr>
                <w:rFonts w:ascii="Times New Roman" w:hAnsi="Times New Roman"/>
                <w:snapToGrid w:val="0"/>
                <w:sz w:val="20"/>
              </w:rPr>
              <w:t>4700000</w:t>
            </w:r>
          </w:p>
        </w:tc>
        <w:tc>
          <w:tcPr>
            <w:tcW w:w="1276" w:type="dxa"/>
            <w:tcBorders>
              <w:top w:val="single" w:sz="4" w:space="0" w:color="auto"/>
              <w:left w:val="single" w:sz="4" w:space="0" w:color="auto"/>
              <w:bottom w:val="single" w:sz="4" w:space="0" w:color="auto"/>
              <w:right w:val="single" w:sz="4" w:space="0" w:color="auto"/>
            </w:tcBorders>
          </w:tcPr>
          <w:p w:rsidR="00893DAF" w:rsidRPr="00B00363" w:rsidRDefault="00893DAF" w:rsidP="00F12719">
            <w:pPr>
              <w:rPr>
                <w:rFonts w:ascii="Times New Roman" w:hAnsi="Times New Roman"/>
                <w:snapToGrid w:val="0"/>
                <w:sz w:val="20"/>
              </w:rPr>
            </w:pPr>
            <w:r>
              <w:rPr>
                <w:rFonts w:ascii="Times New Roman" w:hAnsi="Times New Roman"/>
                <w:snapToGrid w:val="0"/>
                <w:sz w:val="20"/>
              </w:rPr>
              <w:t>5500700</w:t>
            </w:r>
          </w:p>
        </w:tc>
        <w:tc>
          <w:tcPr>
            <w:tcW w:w="1135" w:type="dxa"/>
            <w:tcBorders>
              <w:top w:val="single" w:sz="4" w:space="0" w:color="auto"/>
              <w:left w:val="single" w:sz="4" w:space="0" w:color="auto"/>
              <w:bottom w:val="single" w:sz="4" w:space="0" w:color="auto"/>
              <w:right w:val="single" w:sz="4" w:space="0" w:color="auto"/>
            </w:tcBorders>
          </w:tcPr>
          <w:p w:rsidR="00893DAF" w:rsidRPr="00B00363" w:rsidRDefault="00893DAF" w:rsidP="00F12719">
            <w:pPr>
              <w:rPr>
                <w:rFonts w:ascii="Times New Roman" w:hAnsi="Times New Roman"/>
                <w:snapToGrid w:val="0"/>
                <w:sz w:val="20"/>
              </w:rPr>
            </w:pPr>
            <w:r>
              <w:rPr>
                <w:rFonts w:ascii="Times New Roman" w:hAnsi="Times New Roman"/>
                <w:snapToGrid w:val="0"/>
                <w:sz w:val="20"/>
              </w:rPr>
              <w:t>5803239</w:t>
            </w:r>
          </w:p>
        </w:tc>
        <w:tc>
          <w:tcPr>
            <w:tcW w:w="1275" w:type="dxa"/>
            <w:tcBorders>
              <w:top w:val="single" w:sz="4" w:space="0" w:color="auto"/>
              <w:left w:val="single" w:sz="4" w:space="0" w:color="auto"/>
              <w:bottom w:val="single" w:sz="4" w:space="0" w:color="auto"/>
              <w:right w:val="single" w:sz="4" w:space="0" w:color="auto"/>
            </w:tcBorders>
          </w:tcPr>
          <w:p w:rsidR="00893DAF" w:rsidRPr="00B00363" w:rsidRDefault="00893DAF" w:rsidP="00F12719">
            <w:pPr>
              <w:rPr>
                <w:rFonts w:ascii="Times New Roman" w:hAnsi="Times New Roman"/>
                <w:snapToGrid w:val="0"/>
                <w:sz w:val="20"/>
              </w:rPr>
            </w:pPr>
            <w:r>
              <w:rPr>
                <w:rFonts w:ascii="Times New Roman" w:hAnsi="Times New Roman"/>
                <w:snapToGrid w:val="0"/>
                <w:sz w:val="20"/>
              </w:rPr>
              <w:t>6105007</w:t>
            </w:r>
          </w:p>
        </w:tc>
      </w:tr>
    </w:tbl>
    <w:p w:rsidR="005258C2" w:rsidRPr="00B00363" w:rsidRDefault="005258C2" w:rsidP="00435055">
      <w:pPr>
        <w:keepNext/>
        <w:rPr>
          <w:rFonts w:ascii="Times New Roman" w:hAnsi="Times New Roman"/>
          <w:b/>
          <w:sz w:val="18"/>
          <w:szCs w:val="18"/>
          <w:lang w:eastAsia="uk-UA"/>
        </w:rPr>
      </w:pPr>
    </w:p>
    <w:p w:rsidR="009159C8" w:rsidRPr="00B00363" w:rsidRDefault="00F75071" w:rsidP="00E948F3">
      <w:pPr>
        <w:ind w:right="538"/>
        <w:jc w:val="both"/>
        <w:rPr>
          <w:rFonts w:ascii="Times New Roman" w:hAnsi="Times New Roman"/>
          <w:b/>
          <w:sz w:val="24"/>
          <w:szCs w:val="24"/>
          <w:lang w:eastAsia="uk-UA"/>
        </w:rPr>
      </w:pPr>
      <w:r w:rsidRPr="00B00363">
        <w:rPr>
          <w:rFonts w:ascii="Times New Roman" w:hAnsi="Times New Roman"/>
          <w:b/>
          <w:sz w:val="24"/>
          <w:szCs w:val="24"/>
          <w:lang w:eastAsia="uk-UA"/>
        </w:rPr>
        <w:t>4</w:t>
      </w:r>
      <w:r w:rsidR="009159C8" w:rsidRPr="00B00363">
        <w:rPr>
          <w:rFonts w:ascii="Times New Roman" w:hAnsi="Times New Roman"/>
          <w:b/>
          <w:sz w:val="24"/>
          <w:szCs w:val="24"/>
          <w:lang w:eastAsia="uk-UA"/>
        </w:rPr>
        <w:t xml:space="preserve">. </w:t>
      </w:r>
      <w:r w:rsidR="002902BE" w:rsidRPr="00B00363">
        <w:rPr>
          <w:rFonts w:ascii="Times New Roman" w:hAnsi="Times New Roman"/>
          <w:b/>
          <w:sz w:val="24"/>
          <w:szCs w:val="24"/>
          <w:lang w:eastAsia="uk-UA"/>
        </w:rPr>
        <w:t>Розподіл граничного обсягу видатків/надання кредитів спеціального фонду місцевого бюджету на 20</w:t>
      </w:r>
      <w:r w:rsidR="00C567F0">
        <w:rPr>
          <w:rFonts w:ascii="Times New Roman" w:hAnsi="Times New Roman"/>
          <w:b/>
          <w:sz w:val="24"/>
          <w:szCs w:val="24"/>
          <w:lang w:eastAsia="uk-UA"/>
        </w:rPr>
        <w:t>17</w:t>
      </w:r>
      <w:r w:rsidR="002902BE" w:rsidRPr="00B00363">
        <w:rPr>
          <w:rFonts w:ascii="Times New Roman" w:hAnsi="Times New Roman"/>
          <w:b/>
          <w:sz w:val="24"/>
          <w:szCs w:val="24"/>
          <w:lang w:eastAsia="uk-UA"/>
        </w:rPr>
        <w:t>рік та індикативних прогнозних показників на 20</w:t>
      </w:r>
      <w:r w:rsidR="00C567F0">
        <w:rPr>
          <w:rFonts w:ascii="Times New Roman" w:hAnsi="Times New Roman"/>
          <w:b/>
          <w:sz w:val="24"/>
          <w:szCs w:val="24"/>
          <w:lang w:eastAsia="uk-UA"/>
        </w:rPr>
        <w:t>15</w:t>
      </w:r>
      <w:r w:rsidR="002902BE" w:rsidRPr="00B00363">
        <w:rPr>
          <w:rFonts w:ascii="Times New Roman" w:hAnsi="Times New Roman"/>
          <w:b/>
          <w:sz w:val="24"/>
          <w:szCs w:val="24"/>
          <w:lang w:eastAsia="uk-UA"/>
        </w:rPr>
        <w:t xml:space="preserve"> і 20</w:t>
      </w:r>
      <w:r w:rsidR="00C567F0">
        <w:rPr>
          <w:rFonts w:ascii="Times New Roman" w:hAnsi="Times New Roman"/>
          <w:b/>
          <w:sz w:val="24"/>
          <w:szCs w:val="24"/>
          <w:lang w:eastAsia="uk-UA"/>
        </w:rPr>
        <w:t>19</w:t>
      </w:r>
      <w:r w:rsidR="002902BE" w:rsidRPr="00B00363">
        <w:rPr>
          <w:rFonts w:ascii="Times New Roman" w:hAnsi="Times New Roman"/>
          <w:b/>
          <w:sz w:val="24"/>
          <w:szCs w:val="24"/>
          <w:lang w:eastAsia="uk-UA"/>
        </w:rPr>
        <w:t xml:space="preserve"> роки за бюджетними програмами та підпрограмами</w:t>
      </w:r>
    </w:p>
    <w:p w:rsidR="009159C8" w:rsidRPr="00B00363" w:rsidRDefault="009159C8" w:rsidP="000A370F">
      <w:pPr>
        <w:tabs>
          <w:tab w:val="left" w:pos="11946"/>
        </w:tabs>
        <w:ind w:right="1389"/>
        <w:jc w:val="right"/>
        <w:rPr>
          <w:rFonts w:ascii="Times New Roman" w:hAnsi="Times New Roman"/>
          <w:sz w:val="18"/>
          <w:szCs w:val="18"/>
        </w:rPr>
      </w:pPr>
      <w:r w:rsidRPr="00B00363">
        <w:rPr>
          <w:rFonts w:ascii="Times New Roman" w:hAnsi="Times New Roman"/>
          <w:sz w:val="18"/>
          <w:szCs w:val="18"/>
        </w:rPr>
        <w:tab/>
        <w:t>(</w:t>
      </w:r>
      <w:r w:rsidR="00B846FF" w:rsidRPr="00B00363">
        <w:rPr>
          <w:rFonts w:ascii="Times New Roman" w:hAnsi="Times New Roman"/>
          <w:sz w:val="18"/>
          <w:szCs w:val="18"/>
        </w:rPr>
        <w:t>грн</w:t>
      </w:r>
      <w:r w:rsidRPr="00B00363">
        <w:rPr>
          <w:rFonts w:ascii="Times New Roman" w:hAnsi="Times New Roman"/>
          <w:sz w:val="18"/>
          <w:szCs w:val="18"/>
        </w:rPr>
        <w:t>)</w:t>
      </w:r>
    </w:p>
    <w:tbl>
      <w:tblPr>
        <w:tblW w:w="13325" w:type="dxa"/>
        <w:tblInd w:w="120" w:type="dxa"/>
        <w:tblLayout w:type="fixed"/>
        <w:tblCellMar>
          <w:left w:w="120" w:type="dxa"/>
          <w:right w:w="120" w:type="dxa"/>
        </w:tblCellMar>
        <w:tblLook w:val="0000"/>
      </w:tblPr>
      <w:tblGrid>
        <w:gridCol w:w="993"/>
        <w:gridCol w:w="3827"/>
        <w:gridCol w:w="1842"/>
        <w:gridCol w:w="1418"/>
        <w:gridCol w:w="1559"/>
        <w:gridCol w:w="1276"/>
        <w:gridCol w:w="1135"/>
        <w:gridCol w:w="1275"/>
      </w:tblGrid>
      <w:tr w:rsidR="000A370F" w:rsidRPr="00B00363" w:rsidTr="000A370F">
        <w:trPr>
          <w:cantSplit/>
          <w:trHeight w:val="525"/>
        </w:trPr>
        <w:tc>
          <w:tcPr>
            <w:tcW w:w="993" w:type="dxa"/>
            <w:tcBorders>
              <w:top w:val="single" w:sz="6" w:space="0" w:color="000000"/>
              <w:left w:val="single" w:sz="6" w:space="0" w:color="000000"/>
            </w:tcBorders>
            <w:vAlign w:val="center"/>
          </w:tcPr>
          <w:p w:rsidR="000A370F" w:rsidRPr="00B00363" w:rsidRDefault="000A370F" w:rsidP="007F0615">
            <w:pPr>
              <w:jc w:val="center"/>
              <w:rPr>
                <w:rFonts w:ascii="Times New Roman" w:hAnsi="Times New Roman"/>
                <w:snapToGrid w:val="0"/>
                <w:sz w:val="20"/>
              </w:rPr>
            </w:pPr>
            <w:r w:rsidRPr="00B00363">
              <w:rPr>
                <w:rFonts w:ascii="Times New Roman" w:hAnsi="Times New Roman"/>
                <w:snapToGrid w:val="0"/>
                <w:sz w:val="20"/>
              </w:rPr>
              <w:t>КПКВК</w:t>
            </w:r>
            <w:r w:rsidR="000D3C0D" w:rsidRPr="000D3C0D">
              <w:rPr>
                <w:rFonts w:ascii="Times New Roman" w:hAnsi="Times New Roman"/>
                <w:snapToGrid w:val="0"/>
                <w:sz w:val="22"/>
                <w:szCs w:val="22"/>
                <w:vertAlign w:val="superscript"/>
              </w:rPr>
              <w:t>*</w:t>
            </w:r>
          </w:p>
        </w:tc>
        <w:tc>
          <w:tcPr>
            <w:tcW w:w="3827" w:type="dxa"/>
            <w:tcBorders>
              <w:top w:val="single" w:sz="6" w:space="0" w:color="000000"/>
              <w:left w:val="single" w:sz="6" w:space="0" w:color="000000"/>
            </w:tcBorders>
            <w:vAlign w:val="center"/>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Найменування</w:t>
            </w:r>
          </w:p>
        </w:tc>
        <w:tc>
          <w:tcPr>
            <w:tcW w:w="1842" w:type="dxa"/>
            <w:tcBorders>
              <w:top w:val="single" w:sz="6" w:space="0" w:color="000000"/>
              <w:left w:val="single" w:sz="6" w:space="0" w:color="000000"/>
            </w:tcBorders>
            <w:vAlign w:val="center"/>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Відповідальний виконавець</w:t>
            </w:r>
          </w:p>
        </w:tc>
        <w:tc>
          <w:tcPr>
            <w:tcW w:w="1418" w:type="dxa"/>
            <w:tcBorders>
              <w:top w:val="single" w:sz="4" w:space="0" w:color="auto"/>
              <w:left w:val="single" w:sz="4" w:space="0" w:color="auto"/>
              <w:bottom w:val="nil"/>
              <w:right w:val="single" w:sz="4" w:space="0" w:color="auto"/>
            </w:tcBorders>
            <w:vAlign w:val="center"/>
          </w:tcPr>
          <w:p w:rsidR="000A370F" w:rsidRPr="00B00363" w:rsidRDefault="000A370F" w:rsidP="00C567F0">
            <w:pPr>
              <w:jc w:val="center"/>
              <w:rPr>
                <w:rFonts w:ascii="Times New Roman" w:hAnsi="Times New Roman"/>
                <w:i/>
                <w:iCs/>
                <w:snapToGrid w:val="0"/>
                <w:sz w:val="20"/>
              </w:rPr>
            </w:pPr>
            <w:r w:rsidRPr="00B00363">
              <w:rPr>
                <w:rFonts w:ascii="Times New Roman" w:hAnsi="Times New Roman"/>
                <w:snapToGrid w:val="0"/>
                <w:sz w:val="20"/>
              </w:rPr>
              <w:t>20</w:t>
            </w:r>
            <w:r w:rsidR="00C567F0">
              <w:rPr>
                <w:rFonts w:ascii="Times New Roman" w:hAnsi="Times New Roman"/>
                <w:snapToGrid w:val="0"/>
                <w:sz w:val="20"/>
              </w:rPr>
              <w:t>15</w:t>
            </w:r>
            <w:r w:rsidRPr="00B00363">
              <w:rPr>
                <w:rFonts w:ascii="Times New Roman" w:hAnsi="Times New Roman"/>
                <w:snapToGrid w:val="0"/>
                <w:sz w:val="20"/>
              </w:rPr>
              <w:t xml:space="preserve"> рік </w:t>
            </w:r>
            <w:r w:rsidRPr="00B00363">
              <w:rPr>
                <w:rFonts w:ascii="Times New Roman" w:hAnsi="Times New Roman"/>
                <w:snapToGrid w:val="0"/>
                <w:sz w:val="20"/>
              </w:rPr>
              <w:br/>
              <w:t>(звіт)</w:t>
            </w:r>
          </w:p>
        </w:tc>
        <w:tc>
          <w:tcPr>
            <w:tcW w:w="1559" w:type="dxa"/>
            <w:tcBorders>
              <w:top w:val="single" w:sz="4" w:space="0" w:color="auto"/>
              <w:left w:val="single" w:sz="4" w:space="0" w:color="auto"/>
              <w:bottom w:val="nil"/>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16</w:t>
            </w:r>
            <w:r w:rsidRPr="00B00363">
              <w:rPr>
                <w:rFonts w:ascii="Times New Roman" w:hAnsi="Times New Roman"/>
                <w:snapToGrid w:val="0"/>
                <w:sz w:val="20"/>
              </w:rPr>
              <w:t xml:space="preserve"> рік (затверджено)</w:t>
            </w:r>
          </w:p>
        </w:tc>
        <w:tc>
          <w:tcPr>
            <w:tcW w:w="1276" w:type="dxa"/>
            <w:tcBorders>
              <w:top w:val="single" w:sz="4" w:space="0" w:color="auto"/>
              <w:left w:val="single" w:sz="4" w:space="0" w:color="auto"/>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17</w:t>
            </w:r>
            <w:r w:rsidRPr="00B00363">
              <w:rPr>
                <w:rFonts w:ascii="Times New Roman" w:hAnsi="Times New Roman"/>
                <w:snapToGrid w:val="0"/>
                <w:sz w:val="20"/>
              </w:rPr>
              <w:t xml:space="preserve"> рік </w:t>
            </w:r>
            <w:r w:rsidRPr="00B00363">
              <w:rPr>
                <w:rFonts w:ascii="Times New Roman" w:hAnsi="Times New Roman"/>
                <w:snapToGrid w:val="0"/>
                <w:sz w:val="20"/>
              </w:rPr>
              <w:br/>
              <w:t>(проект)</w:t>
            </w:r>
          </w:p>
        </w:tc>
        <w:tc>
          <w:tcPr>
            <w:tcW w:w="1135" w:type="dxa"/>
            <w:tcBorders>
              <w:top w:val="single" w:sz="4" w:space="0" w:color="auto"/>
              <w:left w:val="single" w:sz="4" w:space="0" w:color="auto"/>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18</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c>
          <w:tcPr>
            <w:tcW w:w="1275" w:type="dxa"/>
            <w:tcBorders>
              <w:top w:val="single" w:sz="4" w:space="0" w:color="auto"/>
              <w:left w:val="single" w:sz="4" w:space="0" w:color="auto"/>
              <w:right w:val="single" w:sz="4" w:space="0" w:color="auto"/>
            </w:tcBorders>
            <w:vAlign w:val="center"/>
          </w:tcPr>
          <w:p w:rsidR="000A370F" w:rsidRPr="00B00363" w:rsidRDefault="000A370F" w:rsidP="00C567F0">
            <w:pPr>
              <w:jc w:val="center"/>
              <w:rPr>
                <w:rFonts w:ascii="Times New Roman" w:hAnsi="Times New Roman"/>
                <w:snapToGrid w:val="0"/>
                <w:sz w:val="20"/>
              </w:rPr>
            </w:pPr>
            <w:r w:rsidRPr="00B00363">
              <w:rPr>
                <w:rFonts w:ascii="Times New Roman" w:hAnsi="Times New Roman"/>
                <w:snapToGrid w:val="0"/>
                <w:sz w:val="20"/>
              </w:rPr>
              <w:t>20</w:t>
            </w:r>
            <w:r w:rsidR="00C567F0">
              <w:rPr>
                <w:rFonts w:ascii="Times New Roman" w:hAnsi="Times New Roman"/>
                <w:snapToGrid w:val="0"/>
                <w:sz w:val="20"/>
              </w:rPr>
              <w:t>19</w:t>
            </w:r>
            <w:r w:rsidRPr="00B00363">
              <w:rPr>
                <w:rFonts w:ascii="Times New Roman" w:hAnsi="Times New Roman"/>
                <w:snapToGrid w:val="0"/>
                <w:sz w:val="20"/>
              </w:rPr>
              <w:t xml:space="preserve"> рік </w:t>
            </w:r>
            <w:r w:rsidRPr="00B00363">
              <w:rPr>
                <w:rFonts w:ascii="Times New Roman" w:hAnsi="Times New Roman"/>
                <w:snapToGrid w:val="0"/>
                <w:sz w:val="20"/>
              </w:rPr>
              <w:br/>
              <w:t>(прогноз)</w:t>
            </w:r>
          </w:p>
        </w:tc>
      </w:tr>
      <w:tr w:rsidR="000A370F"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1</w:t>
            </w:r>
          </w:p>
        </w:tc>
        <w:tc>
          <w:tcPr>
            <w:tcW w:w="3827"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2</w:t>
            </w:r>
          </w:p>
        </w:tc>
        <w:tc>
          <w:tcPr>
            <w:tcW w:w="1842"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jc w:val="center"/>
              <w:rPr>
                <w:rFonts w:ascii="Times New Roman" w:hAnsi="Times New Roman"/>
                <w:snapToGrid w:val="0"/>
                <w:sz w:val="20"/>
              </w:rPr>
            </w:pPr>
            <w:r w:rsidRPr="00B00363">
              <w:rPr>
                <w:rFonts w:ascii="Times New Roman" w:hAnsi="Times New Roman"/>
                <w:snapToGrid w:val="0"/>
                <w:sz w:val="20"/>
              </w:rPr>
              <w:t>3</w:t>
            </w:r>
          </w:p>
        </w:tc>
        <w:tc>
          <w:tcPr>
            <w:tcW w:w="1418" w:type="dxa"/>
            <w:tcBorders>
              <w:top w:val="single" w:sz="4" w:space="0" w:color="auto"/>
              <w:left w:val="single" w:sz="4" w:space="0" w:color="auto"/>
              <w:bottom w:val="single" w:sz="4" w:space="0" w:color="auto"/>
              <w:right w:val="single" w:sz="4" w:space="0" w:color="auto"/>
            </w:tcBorders>
          </w:tcPr>
          <w:p w:rsidR="000A370F" w:rsidRPr="00B00363" w:rsidRDefault="000A370F" w:rsidP="00DB6FD8">
            <w:pPr>
              <w:jc w:val="center"/>
              <w:rPr>
                <w:rFonts w:ascii="Times New Roman" w:hAnsi="Times New Roman"/>
                <w:snapToGrid w:val="0"/>
                <w:sz w:val="20"/>
              </w:rPr>
            </w:pPr>
            <w:r w:rsidRPr="00B00363">
              <w:rPr>
                <w:rFonts w:ascii="Times New Roman" w:hAnsi="Times New Roman"/>
                <w:snapToGrid w:val="0"/>
                <w:sz w:val="20"/>
              </w:rPr>
              <w:t>4</w:t>
            </w:r>
          </w:p>
        </w:tc>
        <w:tc>
          <w:tcPr>
            <w:tcW w:w="1559" w:type="dxa"/>
            <w:tcBorders>
              <w:top w:val="single" w:sz="4" w:space="0" w:color="auto"/>
              <w:left w:val="single" w:sz="4" w:space="0" w:color="auto"/>
              <w:bottom w:val="single" w:sz="4" w:space="0" w:color="auto"/>
              <w:right w:val="single" w:sz="4" w:space="0" w:color="auto"/>
            </w:tcBorders>
          </w:tcPr>
          <w:p w:rsidR="000A370F" w:rsidRPr="00B00363" w:rsidRDefault="000A370F" w:rsidP="00DB6FD8">
            <w:pPr>
              <w:jc w:val="center"/>
              <w:rPr>
                <w:rFonts w:ascii="Times New Roman" w:hAnsi="Times New Roman"/>
                <w:snapToGrid w:val="0"/>
                <w:sz w:val="20"/>
              </w:rPr>
            </w:pPr>
            <w:r w:rsidRPr="00B00363">
              <w:rPr>
                <w:rFonts w:ascii="Times New Roman" w:hAnsi="Times New Roman"/>
                <w:snapToGrid w:val="0"/>
                <w:sz w:val="20"/>
              </w:rPr>
              <w:t>5</w:t>
            </w:r>
          </w:p>
        </w:tc>
        <w:tc>
          <w:tcPr>
            <w:tcW w:w="1276" w:type="dxa"/>
            <w:tcBorders>
              <w:top w:val="single" w:sz="4" w:space="0" w:color="auto"/>
              <w:left w:val="single" w:sz="4" w:space="0" w:color="auto"/>
              <w:bottom w:val="single" w:sz="4" w:space="0" w:color="auto"/>
              <w:right w:val="single" w:sz="4" w:space="0" w:color="auto"/>
            </w:tcBorders>
          </w:tcPr>
          <w:p w:rsidR="000A370F" w:rsidRPr="00B00363" w:rsidRDefault="000A370F" w:rsidP="00DB6FD8">
            <w:pPr>
              <w:jc w:val="center"/>
              <w:rPr>
                <w:rFonts w:ascii="Times New Roman" w:hAnsi="Times New Roman"/>
                <w:snapToGrid w:val="0"/>
                <w:sz w:val="20"/>
              </w:rPr>
            </w:pPr>
            <w:r w:rsidRPr="00B00363">
              <w:rPr>
                <w:rFonts w:ascii="Times New Roman" w:hAnsi="Times New Roman"/>
                <w:snapToGrid w:val="0"/>
                <w:sz w:val="20"/>
              </w:rPr>
              <w:t>6</w:t>
            </w:r>
          </w:p>
        </w:tc>
        <w:tc>
          <w:tcPr>
            <w:tcW w:w="1135" w:type="dxa"/>
            <w:tcBorders>
              <w:top w:val="single" w:sz="4" w:space="0" w:color="auto"/>
              <w:left w:val="single" w:sz="4" w:space="0" w:color="auto"/>
              <w:bottom w:val="single" w:sz="4" w:space="0" w:color="auto"/>
              <w:right w:val="single" w:sz="4" w:space="0" w:color="auto"/>
            </w:tcBorders>
          </w:tcPr>
          <w:p w:rsidR="000A370F" w:rsidRPr="00B00363" w:rsidRDefault="000A370F" w:rsidP="00DB6FD8">
            <w:pPr>
              <w:jc w:val="center"/>
              <w:rPr>
                <w:rFonts w:ascii="Times New Roman" w:hAnsi="Times New Roman"/>
                <w:snapToGrid w:val="0"/>
                <w:sz w:val="20"/>
              </w:rPr>
            </w:pPr>
            <w:r w:rsidRPr="00B00363">
              <w:rPr>
                <w:rFonts w:ascii="Times New Roman" w:hAnsi="Times New Roman"/>
                <w:snapToGrid w:val="0"/>
                <w:sz w:val="20"/>
              </w:rPr>
              <w:t>7</w:t>
            </w:r>
          </w:p>
        </w:tc>
        <w:tc>
          <w:tcPr>
            <w:tcW w:w="1275" w:type="dxa"/>
            <w:tcBorders>
              <w:top w:val="single" w:sz="4" w:space="0" w:color="auto"/>
              <w:left w:val="single" w:sz="4" w:space="0" w:color="auto"/>
              <w:bottom w:val="single" w:sz="4" w:space="0" w:color="auto"/>
              <w:right w:val="single" w:sz="4" w:space="0" w:color="auto"/>
            </w:tcBorders>
          </w:tcPr>
          <w:p w:rsidR="000A370F" w:rsidRPr="00B00363" w:rsidRDefault="000A370F" w:rsidP="00DB6FD8">
            <w:pPr>
              <w:jc w:val="center"/>
              <w:rPr>
                <w:rFonts w:ascii="Times New Roman" w:hAnsi="Times New Roman"/>
                <w:snapToGrid w:val="0"/>
                <w:sz w:val="20"/>
              </w:rPr>
            </w:pPr>
            <w:r w:rsidRPr="00B00363">
              <w:rPr>
                <w:rFonts w:ascii="Times New Roman" w:hAnsi="Times New Roman"/>
                <w:snapToGrid w:val="0"/>
                <w:sz w:val="20"/>
              </w:rPr>
              <w:t>8</w:t>
            </w:r>
          </w:p>
        </w:tc>
      </w:tr>
      <w:tr w:rsidR="00893DAF"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893DAF" w:rsidRPr="006D1FDD" w:rsidRDefault="00893DAF" w:rsidP="00F12719">
            <w:pPr>
              <w:pStyle w:val="2fd"/>
              <w:rPr>
                <w:sz w:val="18"/>
                <w:lang w:val="uk-UA"/>
              </w:rPr>
            </w:pPr>
            <w:r>
              <w:rPr>
                <w:sz w:val="18"/>
                <w:lang w:val="uk-UA"/>
              </w:rPr>
              <w:t>091204</w:t>
            </w:r>
          </w:p>
        </w:tc>
        <w:tc>
          <w:tcPr>
            <w:tcW w:w="3827" w:type="dxa"/>
            <w:tcBorders>
              <w:top w:val="single" w:sz="4" w:space="0" w:color="auto"/>
              <w:left w:val="single" w:sz="4" w:space="0" w:color="auto"/>
              <w:bottom w:val="single" w:sz="4" w:space="0" w:color="auto"/>
              <w:right w:val="single" w:sz="4" w:space="0" w:color="auto"/>
            </w:tcBorders>
          </w:tcPr>
          <w:p w:rsidR="00893DAF" w:rsidRPr="006D1FDD" w:rsidRDefault="00893DAF" w:rsidP="00F12719">
            <w:pPr>
              <w:pStyle w:val="2fd"/>
              <w:rPr>
                <w:sz w:val="18"/>
                <w:lang w:val="uk-UA"/>
              </w:rPr>
            </w:pPr>
            <w:r>
              <w:rPr>
                <w:sz w:val="18"/>
                <w:lang w:val="uk-UA"/>
              </w:rPr>
              <w:t>Територіальні центри і відділення соціальної допомоги на дому</w:t>
            </w:r>
          </w:p>
        </w:tc>
        <w:tc>
          <w:tcPr>
            <w:tcW w:w="1842" w:type="dxa"/>
            <w:tcBorders>
              <w:top w:val="single" w:sz="4" w:space="0" w:color="auto"/>
              <w:left w:val="single" w:sz="4" w:space="0" w:color="auto"/>
              <w:bottom w:val="single" w:sz="4" w:space="0" w:color="auto"/>
              <w:right w:val="single" w:sz="4" w:space="0" w:color="auto"/>
            </w:tcBorders>
          </w:tcPr>
          <w:p w:rsidR="00893DAF" w:rsidRPr="00B00363" w:rsidRDefault="002F2802" w:rsidP="000F35E1">
            <w:pPr>
              <w:rPr>
                <w:rFonts w:ascii="Times New Roman" w:hAnsi="Times New Roman"/>
                <w:snapToGrid w:val="0"/>
                <w:sz w:val="20"/>
              </w:rPr>
            </w:pPr>
            <w:r>
              <w:rPr>
                <w:rFonts w:ascii="Times New Roman" w:hAnsi="Times New Roman"/>
                <w:snapToGrid w:val="0"/>
                <w:sz w:val="20"/>
              </w:rPr>
              <w:t>Лутченко О.М.</w:t>
            </w:r>
          </w:p>
        </w:tc>
        <w:tc>
          <w:tcPr>
            <w:tcW w:w="1418" w:type="dxa"/>
            <w:tcBorders>
              <w:top w:val="single" w:sz="4" w:space="0" w:color="auto"/>
              <w:left w:val="single" w:sz="4" w:space="0" w:color="auto"/>
              <w:bottom w:val="single" w:sz="4" w:space="0" w:color="auto"/>
              <w:right w:val="single" w:sz="4" w:space="0" w:color="auto"/>
            </w:tcBorders>
          </w:tcPr>
          <w:p w:rsidR="00893DAF" w:rsidRPr="00B00363" w:rsidRDefault="002F2802" w:rsidP="000F35E1">
            <w:pPr>
              <w:rPr>
                <w:rFonts w:ascii="Times New Roman" w:hAnsi="Times New Roman"/>
                <w:snapToGrid w:val="0"/>
                <w:sz w:val="20"/>
              </w:rPr>
            </w:pPr>
            <w:r>
              <w:rPr>
                <w:rFonts w:ascii="Times New Roman" w:hAnsi="Times New Roman"/>
                <w:snapToGrid w:val="0"/>
                <w:sz w:val="20"/>
              </w:rPr>
              <w:t>409447</w:t>
            </w:r>
          </w:p>
        </w:tc>
        <w:tc>
          <w:tcPr>
            <w:tcW w:w="1559" w:type="dxa"/>
            <w:tcBorders>
              <w:top w:val="single" w:sz="4" w:space="0" w:color="auto"/>
              <w:left w:val="single" w:sz="4" w:space="0" w:color="auto"/>
              <w:bottom w:val="single" w:sz="4" w:space="0" w:color="auto"/>
              <w:right w:val="single" w:sz="4" w:space="0" w:color="auto"/>
            </w:tcBorders>
          </w:tcPr>
          <w:p w:rsidR="00893DAF" w:rsidRPr="00B00363" w:rsidRDefault="002F2802" w:rsidP="000F35E1">
            <w:pPr>
              <w:rPr>
                <w:rFonts w:ascii="Times New Roman" w:hAnsi="Times New Roman"/>
                <w:snapToGrid w:val="0"/>
                <w:sz w:val="20"/>
              </w:rPr>
            </w:pPr>
            <w:r>
              <w:rPr>
                <w:rFonts w:ascii="Times New Roman" w:hAnsi="Times New Roman"/>
                <w:snapToGrid w:val="0"/>
                <w:sz w:val="20"/>
              </w:rPr>
              <w:t>311263</w:t>
            </w:r>
          </w:p>
        </w:tc>
        <w:tc>
          <w:tcPr>
            <w:tcW w:w="1276" w:type="dxa"/>
            <w:tcBorders>
              <w:top w:val="single" w:sz="4" w:space="0" w:color="auto"/>
              <w:left w:val="single" w:sz="4" w:space="0" w:color="auto"/>
              <w:bottom w:val="single" w:sz="4" w:space="0" w:color="auto"/>
              <w:right w:val="single" w:sz="4" w:space="0" w:color="auto"/>
            </w:tcBorders>
          </w:tcPr>
          <w:p w:rsidR="00893DAF" w:rsidRPr="00B00363" w:rsidRDefault="002F2802" w:rsidP="000F35E1">
            <w:pPr>
              <w:rPr>
                <w:rFonts w:ascii="Times New Roman" w:hAnsi="Times New Roman"/>
                <w:snapToGrid w:val="0"/>
                <w:sz w:val="20"/>
              </w:rPr>
            </w:pPr>
            <w:r>
              <w:rPr>
                <w:rFonts w:ascii="Times New Roman" w:hAnsi="Times New Roman"/>
                <w:snapToGrid w:val="0"/>
                <w:sz w:val="20"/>
              </w:rPr>
              <w:t>100000</w:t>
            </w:r>
          </w:p>
        </w:tc>
        <w:tc>
          <w:tcPr>
            <w:tcW w:w="1135" w:type="dxa"/>
            <w:tcBorders>
              <w:top w:val="single" w:sz="4" w:space="0" w:color="auto"/>
              <w:left w:val="single" w:sz="4" w:space="0" w:color="auto"/>
              <w:bottom w:val="single" w:sz="4" w:space="0" w:color="auto"/>
              <w:right w:val="single" w:sz="4" w:space="0" w:color="auto"/>
            </w:tcBorders>
          </w:tcPr>
          <w:p w:rsidR="00893DAF" w:rsidRPr="00B00363" w:rsidRDefault="002F2802" w:rsidP="000F35E1">
            <w:pPr>
              <w:rPr>
                <w:rFonts w:ascii="Times New Roman" w:hAnsi="Times New Roman"/>
                <w:snapToGrid w:val="0"/>
                <w:sz w:val="20"/>
              </w:rPr>
            </w:pPr>
            <w:r>
              <w:rPr>
                <w:rFonts w:ascii="Times New Roman" w:hAnsi="Times New Roman"/>
                <w:snapToGrid w:val="0"/>
                <w:sz w:val="20"/>
              </w:rPr>
              <w:t>105500</w:t>
            </w:r>
          </w:p>
        </w:tc>
        <w:tc>
          <w:tcPr>
            <w:tcW w:w="1275" w:type="dxa"/>
            <w:tcBorders>
              <w:top w:val="single" w:sz="4" w:space="0" w:color="auto"/>
              <w:left w:val="single" w:sz="4" w:space="0" w:color="auto"/>
              <w:bottom w:val="single" w:sz="4" w:space="0" w:color="auto"/>
              <w:right w:val="single" w:sz="4" w:space="0" w:color="auto"/>
            </w:tcBorders>
          </w:tcPr>
          <w:p w:rsidR="00893DAF" w:rsidRPr="00B00363" w:rsidRDefault="002F2802" w:rsidP="000F35E1">
            <w:pPr>
              <w:rPr>
                <w:rFonts w:ascii="Times New Roman" w:hAnsi="Times New Roman"/>
                <w:snapToGrid w:val="0"/>
                <w:sz w:val="20"/>
              </w:rPr>
            </w:pPr>
            <w:r>
              <w:rPr>
                <w:rFonts w:ascii="Times New Roman" w:hAnsi="Times New Roman"/>
                <w:snapToGrid w:val="0"/>
                <w:sz w:val="20"/>
              </w:rPr>
              <w:t>110986</w:t>
            </w:r>
          </w:p>
        </w:tc>
      </w:tr>
      <w:tr w:rsidR="000A370F"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p>
        </w:tc>
        <w:tc>
          <w:tcPr>
            <w:tcW w:w="3827"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r w:rsidRPr="00B00363">
              <w:rPr>
                <w:rFonts w:ascii="Times New Roman" w:hAnsi="Times New Roman"/>
                <w:snapToGrid w:val="0"/>
                <w:sz w:val="20"/>
              </w:rPr>
              <w:t>…</w:t>
            </w:r>
          </w:p>
        </w:tc>
        <w:tc>
          <w:tcPr>
            <w:tcW w:w="1842"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p>
        </w:tc>
        <w:tc>
          <w:tcPr>
            <w:tcW w:w="1559"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p>
        </w:tc>
        <w:tc>
          <w:tcPr>
            <w:tcW w:w="1135"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p>
        </w:tc>
        <w:tc>
          <w:tcPr>
            <w:tcW w:w="1275" w:type="dxa"/>
            <w:tcBorders>
              <w:top w:val="single" w:sz="4" w:space="0" w:color="auto"/>
              <w:left w:val="single" w:sz="4" w:space="0" w:color="auto"/>
              <w:bottom w:val="single" w:sz="4" w:space="0" w:color="auto"/>
              <w:right w:val="single" w:sz="4" w:space="0" w:color="auto"/>
            </w:tcBorders>
          </w:tcPr>
          <w:p w:rsidR="000A370F" w:rsidRPr="00B00363" w:rsidRDefault="000A370F" w:rsidP="000F35E1">
            <w:pPr>
              <w:rPr>
                <w:rFonts w:ascii="Times New Roman" w:hAnsi="Times New Roman"/>
                <w:snapToGrid w:val="0"/>
                <w:sz w:val="20"/>
              </w:rPr>
            </w:pPr>
          </w:p>
        </w:tc>
      </w:tr>
      <w:tr w:rsidR="002F2802" w:rsidRPr="00B00363" w:rsidTr="000A370F">
        <w:trPr>
          <w:cantSplit/>
        </w:trPr>
        <w:tc>
          <w:tcPr>
            <w:tcW w:w="993" w:type="dxa"/>
            <w:tcBorders>
              <w:top w:val="single" w:sz="4" w:space="0" w:color="auto"/>
              <w:left w:val="single" w:sz="4" w:space="0" w:color="auto"/>
              <w:bottom w:val="single" w:sz="4" w:space="0" w:color="auto"/>
              <w:right w:val="single" w:sz="4" w:space="0" w:color="auto"/>
            </w:tcBorders>
          </w:tcPr>
          <w:p w:rsidR="002F2802" w:rsidRPr="00B00363" w:rsidRDefault="002F2802" w:rsidP="000F35E1">
            <w:pPr>
              <w:rPr>
                <w:rFonts w:ascii="Times New Roman" w:hAnsi="Times New Roman"/>
                <w:snapToGrid w:val="0"/>
                <w:sz w:val="20"/>
              </w:rPr>
            </w:pPr>
          </w:p>
        </w:tc>
        <w:tc>
          <w:tcPr>
            <w:tcW w:w="3827" w:type="dxa"/>
            <w:tcBorders>
              <w:top w:val="single" w:sz="4" w:space="0" w:color="auto"/>
              <w:left w:val="single" w:sz="4" w:space="0" w:color="auto"/>
              <w:bottom w:val="single" w:sz="4" w:space="0" w:color="auto"/>
              <w:right w:val="single" w:sz="4" w:space="0" w:color="auto"/>
            </w:tcBorders>
          </w:tcPr>
          <w:p w:rsidR="002F2802" w:rsidRPr="00B00363" w:rsidRDefault="002F2802" w:rsidP="000F35E1">
            <w:pPr>
              <w:jc w:val="both"/>
              <w:rPr>
                <w:rFonts w:ascii="Times New Roman" w:hAnsi="Times New Roman"/>
                <w:snapToGrid w:val="0"/>
                <w:sz w:val="20"/>
              </w:rPr>
            </w:pPr>
            <w:r w:rsidRPr="00B00363">
              <w:rPr>
                <w:rFonts w:ascii="Times New Roman" w:hAnsi="Times New Roman"/>
                <w:snapToGrid w:val="0"/>
                <w:sz w:val="20"/>
              </w:rPr>
              <w:t>ВСЬОГО</w:t>
            </w:r>
          </w:p>
        </w:tc>
        <w:tc>
          <w:tcPr>
            <w:tcW w:w="1842" w:type="dxa"/>
            <w:tcBorders>
              <w:top w:val="single" w:sz="4" w:space="0" w:color="auto"/>
              <w:left w:val="single" w:sz="4" w:space="0" w:color="auto"/>
              <w:bottom w:val="single" w:sz="4" w:space="0" w:color="auto"/>
              <w:right w:val="single" w:sz="4" w:space="0" w:color="auto"/>
            </w:tcBorders>
          </w:tcPr>
          <w:p w:rsidR="002F2802" w:rsidRPr="00B00363" w:rsidRDefault="002F2802" w:rsidP="000F35E1">
            <w:pPr>
              <w:rPr>
                <w:rFonts w:ascii="Times New Roman" w:hAnsi="Times New Roman"/>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2F2802" w:rsidRPr="00B00363" w:rsidRDefault="002F2802" w:rsidP="00F12719">
            <w:pPr>
              <w:rPr>
                <w:rFonts w:ascii="Times New Roman" w:hAnsi="Times New Roman"/>
                <w:snapToGrid w:val="0"/>
                <w:sz w:val="20"/>
              </w:rPr>
            </w:pPr>
            <w:r>
              <w:rPr>
                <w:rFonts w:ascii="Times New Roman" w:hAnsi="Times New Roman"/>
                <w:snapToGrid w:val="0"/>
                <w:sz w:val="20"/>
              </w:rPr>
              <w:t>409447</w:t>
            </w:r>
          </w:p>
        </w:tc>
        <w:tc>
          <w:tcPr>
            <w:tcW w:w="1559" w:type="dxa"/>
            <w:tcBorders>
              <w:top w:val="single" w:sz="4" w:space="0" w:color="auto"/>
              <w:left w:val="single" w:sz="4" w:space="0" w:color="auto"/>
              <w:bottom w:val="single" w:sz="4" w:space="0" w:color="auto"/>
              <w:right w:val="single" w:sz="4" w:space="0" w:color="auto"/>
            </w:tcBorders>
          </w:tcPr>
          <w:p w:rsidR="002F2802" w:rsidRPr="00B00363" w:rsidRDefault="002F2802" w:rsidP="00F12719">
            <w:pPr>
              <w:rPr>
                <w:rFonts w:ascii="Times New Roman" w:hAnsi="Times New Roman"/>
                <w:snapToGrid w:val="0"/>
                <w:sz w:val="20"/>
              </w:rPr>
            </w:pPr>
            <w:r>
              <w:rPr>
                <w:rFonts w:ascii="Times New Roman" w:hAnsi="Times New Roman"/>
                <w:snapToGrid w:val="0"/>
                <w:sz w:val="20"/>
              </w:rPr>
              <w:t>311263</w:t>
            </w:r>
          </w:p>
        </w:tc>
        <w:tc>
          <w:tcPr>
            <w:tcW w:w="1276" w:type="dxa"/>
            <w:tcBorders>
              <w:top w:val="single" w:sz="4" w:space="0" w:color="auto"/>
              <w:left w:val="single" w:sz="4" w:space="0" w:color="auto"/>
              <w:bottom w:val="single" w:sz="4" w:space="0" w:color="auto"/>
              <w:right w:val="single" w:sz="4" w:space="0" w:color="auto"/>
            </w:tcBorders>
          </w:tcPr>
          <w:p w:rsidR="002F2802" w:rsidRPr="00B00363" w:rsidRDefault="002F2802" w:rsidP="00F12719">
            <w:pPr>
              <w:rPr>
                <w:rFonts w:ascii="Times New Roman" w:hAnsi="Times New Roman"/>
                <w:snapToGrid w:val="0"/>
                <w:sz w:val="20"/>
              </w:rPr>
            </w:pPr>
            <w:r>
              <w:rPr>
                <w:rFonts w:ascii="Times New Roman" w:hAnsi="Times New Roman"/>
                <w:snapToGrid w:val="0"/>
                <w:sz w:val="20"/>
              </w:rPr>
              <w:t>100000</w:t>
            </w:r>
          </w:p>
        </w:tc>
        <w:tc>
          <w:tcPr>
            <w:tcW w:w="1135" w:type="dxa"/>
            <w:tcBorders>
              <w:top w:val="single" w:sz="4" w:space="0" w:color="auto"/>
              <w:left w:val="single" w:sz="4" w:space="0" w:color="auto"/>
              <w:bottom w:val="single" w:sz="4" w:space="0" w:color="auto"/>
              <w:right w:val="single" w:sz="4" w:space="0" w:color="auto"/>
            </w:tcBorders>
          </w:tcPr>
          <w:p w:rsidR="002F2802" w:rsidRPr="00B00363" w:rsidRDefault="002F2802" w:rsidP="00F12719">
            <w:pPr>
              <w:rPr>
                <w:rFonts w:ascii="Times New Roman" w:hAnsi="Times New Roman"/>
                <w:snapToGrid w:val="0"/>
                <w:sz w:val="20"/>
              </w:rPr>
            </w:pPr>
            <w:r>
              <w:rPr>
                <w:rFonts w:ascii="Times New Roman" w:hAnsi="Times New Roman"/>
                <w:snapToGrid w:val="0"/>
                <w:sz w:val="20"/>
              </w:rPr>
              <w:t>105500</w:t>
            </w:r>
          </w:p>
        </w:tc>
        <w:tc>
          <w:tcPr>
            <w:tcW w:w="1275" w:type="dxa"/>
            <w:tcBorders>
              <w:top w:val="single" w:sz="4" w:space="0" w:color="auto"/>
              <w:left w:val="single" w:sz="4" w:space="0" w:color="auto"/>
              <w:bottom w:val="single" w:sz="4" w:space="0" w:color="auto"/>
              <w:right w:val="single" w:sz="4" w:space="0" w:color="auto"/>
            </w:tcBorders>
          </w:tcPr>
          <w:p w:rsidR="002F2802" w:rsidRPr="00B00363" w:rsidRDefault="002F2802" w:rsidP="00F12719">
            <w:pPr>
              <w:rPr>
                <w:rFonts w:ascii="Times New Roman" w:hAnsi="Times New Roman"/>
                <w:snapToGrid w:val="0"/>
                <w:sz w:val="20"/>
              </w:rPr>
            </w:pPr>
            <w:r>
              <w:rPr>
                <w:rFonts w:ascii="Times New Roman" w:hAnsi="Times New Roman"/>
                <w:snapToGrid w:val="0"/>
                <w:sz w:val="20"/>
              </w:rPr>
              <w:t>110986</w:t>
            </w:r>
          </w:p>
        </w:tc>
      </w:tr>
    </w:tbl>
    <w:p w:rsidR="00193B50" w:rsidRDefault="00193B50" w:rsidP="00435055">
      <w:pPr>
        <w:rPr>
          <w:rFonts w:ascii="Times New Roman" w:hAnsi="Times New Roman"/>
          <w:strike/>
          <w:sz w:val="18"/>
          <w:szCs w:val="18"/>
        </w:rPr>
      </w:pPr>
    </w:p>
    <w:p w:rsidR="000D3C0D" w:rsidRPr="00B00363" w:rsidRDefault="000D3C0D" w:rsidP="00435055">
      <w:pPr>
        <w:rPr>
          <w:rFonts w:ascii="Times New Roman" w:hAnsi="Times New Roman"/>
          <w:strike/>
          <w:sz w:val="18"/>
          <w:szCs w:val="18"/>
        </w:rPr>
      </w:pPr>
    </w:p>
    <w:p w:rsidR="000D3C0D" w:rsidRPr="001754F7" w:rsidRDefault="000D3C0D" w:rsidP="00DF13BB">
      <w:pPr>
        <w:tabs>
          <w:tab w:val="left" w:pos="9356"/>
        </w:tabs>
        <w:ind w:right="-2"/>
        <w:jc w:val="both"/>
        <w:rPr>
          <w:rFonts w:ascii="Times New Roman" w:hAnsi="Times New Roman"/>
          <w:sz w:val="18"/>
          <w:szCs w:val="18"/>
        </w:rPr>
      </w:pPr>
      <w:r w:rsidRPr="001754F7">
        <w:rPr>
          <w:rFonts w:ascii="Times New Roman" w:hAnsi="Times New Roman"/>
          <w:sz w:val="24"/>
          <w:szCs w:val="24"/>
          <w:vertAlign w:val="superscript"/>
        </w:rPr>
        <w:t>*</w:t>
      </w:r>
      <w:r w:rsidRPr="001754F7">
        <w:rPr>
          <w:rFonts w:ascii="Times New Roman" w:hAnsi="Times New Roman"/>
          <w:sz w:val="18"/>
          <w:szCs w:val="18"/>
          <w:vertAlign w:val="superscript"/>
        </w:rPr>
        <w:t xml:space="preserve"> </w:t>
      </w:r>
      <w:r>
        <w:rPr>
          <w:rFonts w:ascii="Times New Roman" w:hAnsi="Times New Roman"/>
          <w:sz w:val="18"/>
          <w:szCs w:val="18"/>
        </w:rPr>
        <w:t>Код п</w:t>
      </w:r>
      <w:r w:rsidRPr="001754F7">
        <w:rPr>
          <w:rFonts w:ascii="Times New Roman" w:hAnsi="Times New Roman"/>
          <w:sz w:val="18"/>
          <w:szCs w:val="18"/>
        </w:rPr>
        <w:t>рограмної класифікації видатків та кредитування місцевих бюджетів</w:t>
      </w:r>
      <w:r>
        <w:rPr>
          <w:rFonts w:ascii="Times New Roman" w:hAnsi="Times New Roman"/>
          <w:sz w:val="18"/>
          <w:szCs w:val="18"/>
        </w:rPr>
        <w:t xml:space="preserve">, Структура якого </w:t>
      </w:r>
      <w:r w:rsidRPr="001754F7">
        <w:rPr>
          <w:rFonts w:ascii="Times New Roman" w:hAnsi="Times New Roman"/>
          <w:sz w:val="18"/>
          <w:szCs w:val="18"/>
        </w:rPr>
        <w:t>затверджен</w:t>
      </w:r>
      <w:r>
        <w:rPr>
          <w:rFonts w:ascii="Times New Roman" w:hAnsi="Times New Roman"/>
          <w:sz w:val="18"/>
          <w:szCs w:val="18"/>
        </w:rPr>
        <w:t>а</w:t>
      </w:r>
      <w:r w:rsidRPr="001754F7">
        <w:rPr>
          <w:rFonts w:ascii="Times New Roman" w:hAnsi="Times New Roman"/>
          <w:sz w:val="18"/>
          <w:szCs w:val="18"/>
        </w:rPr>
        <w:t xml:space="preserve"> наказом Міністерства фінансів України від 02 грудня 2014 року № 1195</w:t>
      </w:r>
      <w:r w:rsidR="00DF13BB">
        <w:rPr>
          <w:rFonts w:ascii="Times New Roman" w:hAnsi="Times New Roman"/>
          <w:sz w:val="18"/>
          <w:szCs w:val="18"/>
        </w:rPr>
        <w:t xml:space="preserve"> «</w:t>
      </w:r>
      <w:r w:rsidR="00DF13BB" w:rsidRPr="00DF13BB">
        <w:rPr>
          <w:rFonts w:ascii="Times New Roman" w:hAnsi="Times New Roman"/>
          <w:sz w:val="18"/>
          <w:szCs w:val="18"/>
        </w:rPr>
        <w:t>Про</w:t>
      </w:r>
      <w:r w:rsidR="00DF13BB">
        <w:rPr>
          <w:rFonts w:ascii="Times New Roman" w:hAnsi="Times New Roman"/>
          <w:sz w:val="18"/>
          <w:szCs w:val="18"/>
        </w:rPr>
        <w:t xml:space="preserve"> </w:t>
      </w:r>
      <w:r w:rsidR="00DF13BB" w:rsidRPr="00DF13BB">
        <w:rPr>
          <w:rFonts w:ascii="Times New Roman" w:hAnsi="Times New Roman"/>
          <w:sz w:val="18"/>
          <w:szCs w:val="18"/>
        </w:rPr>
        <w:t>затвердження Структури кодування</w:t>
      </w:r>
      <w:r w:rsidR="00DF13BB">
        <w:rPr>
          <w:rFonts w:ascii="Times New Roman" w:hAnsi="Times New Roman"/>
          <w:sz w:val="18"/>
          <w:szCs w:val="18"/>
        </w:rPr>
        <w:t xml:space="preserve"> </w:t>
      </w:r>
      <w:r w:rsidR="00DF13BB" w:rsidRPr="00DF13BB">
        <w:rPr>
          <w:rFonts w:ascii="Times New Roman" w:hAnsi="Times New Roman"/>
          <w:sz w:val="18"/>
          <w:szCs w:val="18"/>
        </w:rPr>
        <w:t>програмної класифікації видатків та</w:t>
      </w:r>
      <w:r w:rsidR="00DF13BB">
        <w:rPr>
          <w:rFonts w:ascii="Times New Roman" w:hAnsi="Times New Roman"/>
          <w:sz w:val="18"/>
          <w:szCs w:val="18"/>
        </w:rPr>
        <w:t xml:space="preserve"> </w:t>
      </w:r>
      <w:r w:rsidR="00DF13BB" w:rsidRPr="00DF13BB">
        <w:rPr>
          <w:rFonts w:ascii="Times New Roman" w:hAnsi="Times New Roman"/>
          <w:sz w:val="18"/>
          <w:szCs w:val="18"/>
        </w:rPr>
        <w:t>кредитування місцевих бюджетів і</w:t>
      </w:r>
      <w:r w:rsidR="00DF13BB">
        <w:rPr>
          <w:rFonts w:ascii="Times New Roman" w:hAnsi="Times New Roman"/>
          <w:sz w:val="18"/>
          <w:szCs w:val="18"/>
        </w:rPr>
        <w:t xml:space="preserve"> </w:t>
      </w:r>
      <w:r w:rsidR="00DF13BB" w:rsidRPr="00DF13BB">
        <w:rPr>
          <w:rFonts w:ascii="Times New Roman" w:hAnsi="Times New Roman"/>
          <w:sz w:val="18"/>
          <w:szCs w:val="18"/>
        </w:rPr>
        <w:t>Типової програмної класифікації видатків</w:t>
      </w:r>
      <w:r w:rsidR="00DF13BB">
        <w:rPr>
          <w:rFonts w:ascii="Times New Roman" w:hAnsi="Times New Roman"/>
          <w:sz w:val="18"/>
          <w:szCs w:val="18"/>
        </w:rPr>
        <w:t xml:space="preserve"> </w:t>
      </w:r>
      <w:r w:rsidR="00DF13BB" w:rsidRPr="00DF13BB">
        <w:rPr>
          <w:rFonts w:ascii="Times New Roman" w:hAnsi="Times New Roman"/>
          <w:sz w:val="18"/>
          <w:szCs w:val="18"/>
        </w:rPr>
        <w:t>та кредитування місцевих бюджетів/Тимчасової класифікації видатків та</w:t>
      </w:r>
      <w:r w:rsidR="00DF13BB">
        <w:rPr>
          <w:rFonts w:ascii="Times New Roman" w:hAnsi="Times New Roman"/>
          <w:sz w:val="18"/>
          <w:szCs w:val="18"/>
        </w:rPr>
        <w:t xml:space="preserve"> </w:t>
      </w:r>
      <w:r w:rsidR="00DF13BB" w:rsidRPr="00DF13BB">
        <w:rPr>
          <w:rFonts w:ascii="Times New Roman" w:hAnsi="Times New Roman"/>
          <w:sz w:val="18"/>
          <w:szCs w:val="18"/>
        </w:rPr>
        <w:t>кредитування для бюджетів місцевого</w:t>
      </w:r>
      <w:r w:rsidR="00DF13BB">
        <w:rPr>
          <w:rFonts w:ascii="Times New Roman" w:hAnsi="Times New Roman"/>
          <w:sz w:val="18"/>
          <w:szCs w:val="18"/>
        </w:rPr>
        <w:t xml:space="preserve"> </w:t>
      </w:r>
      <w:r w:rsidR="00DF13BB" w:rsidRPr="00DF13BB">
        <w:rPr>
          <w:rFonts w:ascii="Times New Roman" w:hAnsi="Times New Roman"/>
          <w:sz w:val="18"/>
          <w:szCs w:val="18"/>
        </w:rPr>
        <w:t>самоврядування, які не застосовують</w:t>
      </w:r>
      <w:r w:rsidR="00DF13BB">
        <w:rPr>
          <w:rFonts w:ascii="Times New Roman" w:hAnsi="Times New Roman"/>
          <w:sz w:val="18"/>
          <w:szCs w:val="18"/>
        </w:rPr>
        <w:t xml:space="preserve"> </w:t>
      </w:r>
      <w:r w:rsidR="00DF13BB" w:rsidRPr="00DF13BB">
        <w:rPr>
          <w:rFonts w:ascii="Times New Roman" w:hAnsi="Times New Roman"/>
          <w:sz w:val="18"/>
          <w:szCs w:val="18"/>
        </w:rPr>
        <w:t>програмно-цільового методу</w:t>
      </w:r>
      <w:r w:rsidR="00DF13BB">
        <w:rPr>
          <w:rFonts w:ascii="Times New Roman" w:hAnsi="Times New Roman"/>
          <w:sz w:val="18"/>
          <w:szCs w:val="18"/>
        </w:rPr>
        <w:t xml:space="preserve">» </w:t>
      </w:r>
      <w:r>
        <w:rPr>
          <w:rFonts w:ascii="Times New Roman" w:hAnsi="Times New Roman"/>
          <w:sz w:val="18"/>
          <w:szCs w:val="18"/>
        </w:rPr>
        <w:t>(зі змінами)</w:t>
      </w:r>
      <w:r w:rsidRPr="001754F7">
        <w:rPr>
          <w:rFonts w:ascii="Times New Roman" w:hAnsi="Times New Roman"/>
          <w:sz w:val="18"/>
          <w:szCs w:val="18"/>
        </w:rPr>
        <w:t>.</w:t>
      </w:r>
    </w:p>
    <w:p w:rsidR="000D3C0D" w:rsidRPr="00B00363" w:rsidRDefault="000D3C0D" w:rsidP="000D3C0D">
      <w:pPr>
        <w:spacing w:before="120"/>
        <w:ind w:firstLine="142"/>
        <w:rPr>
          <w:rFonts w:ascii="Times New Roman" w:hAnsi="Times New Roman"/>
          <w:sz w:val="18"/>
          <w:szCs w:val="18"/>
        </w:rPr>
      </w:pPr>
    </w:p>
    <w:p w:rsidR="00265B5F" w:rsidRPr="00B00363" w:rsidRDefault="00265B5F" w:rsidP="00435055">
      <w:pPr>
        <w:rPr>
          <w:rFonts w:ascii="Times New Roman" w:hAnsi="Times New Roman"/>
          <w:strike/>
          <w:sz w:val="18"/>
          <w:szCs w:val="18"/>
        </w:rPr>
      </w:pPr>
    </w:p>
    <w:p w:rsidR="00723480" w:rsidRPr="002F2802" w:rsidRDefault="00723480" w:rsidP="00435055">
      <w:pPr>
        <w:rPr>
          <w:rFonts w:ascii="Times New Roman" w:hAnsi="Times New Roman"/>
          <w:strike/>
          <w:sz w:val="18"/>
          <w:szCs w:val="18"/>
        </w:rPr>
      </w:pPr>
    </w:p>
    <w:tbl>
      <w:tblPr>
        <w:tblW w:w="18960" w:type="dxa"/>
        <w:tblLayout w:type="fixed"/>
        <w:tblLook w:val="0000"/>
      </w:tblPr>
      <w:tblGrid>
        <w:gridCol w:w="4740"/>
        <w:gridCol w:w="4740"/>
        <w:gridCol w:w="4740"/>
        <w:gridCol w:w="4740"/>
      </w:tblGrid>
      <w:tr w:rsidR="002F2802" w:rsidRPr="002F2802" w:rsidTr="002F2802">
        <w:tc>
          <w:tcPr>
            <w:tcW w:w="4740" w:type="dxa"/>
          </w:tcPr>
          <w:p w:rsidR="002F2802" w:rsidRPr="002F2802" w:rsidRDefault="002F2802" w:rsidP="00F12719">
            <w:pPr>
              <w:spacing w:after="60"/>
              <w:ind w:right="-420"/>
              <w:jc w:val="both"/>
              <w:rPr>
                <w:rFonts w:ascii="Times New Roman" w:hAnsi="Times New Roman"/>
                <w:b/>
                <w:sz w:val="26"/>
              </w:rPr>
            </w:pPr>
            <w:r w:rsidRPr="002F2802">
              <w:rPr>
                <w:rFonts w:ascii="Times New Roman" w:hAnsi="Times New Roman"/>
                <w:b/>
                <w:sz w:val="26"/>
              </w:rPr>
              <w:t>Керівник установи</w:t>
            </w:r>
          </w:p>
        </w:tc>
        <w:tc>
          <w:tcPr>
            <w:tcW w:w="4740" w:type="dxa"/>
          </w:tcPr>
          <w:p w:rsidR="002F2802" w:rsidRPr="002F2802" w:rsidRDefault="002F2802" w:rsidP="00F12719">
            <w:pPr>
              <w:spacing w:after="60"/>
              <w:ind w:right="-92"/>
              <w:jc w:val="center"/>
              <w:rPr>
                <w:rFonts w:ascii="Times New Roman" w:hAnsi="Times New Roman"/>
                <w:b/>
                <w:sz w:val="26"/>
              </w:rPr>
            </w:pPr>
            <w:r w:rsidRPr="002F2802">
              <w:rPr>
                <w:rFonts w:ascii="Times New Roman" w:hAnsi="Times New Roman"/>
                <w:b/>
                <w:sz w:val="26"/>
              </w:rPr>
              <w:t>______________________________</w:t>
            </w:r>
          </w:p>
        </w:tc>
        <w:tc>
          <w:tcPr>
            <w:tcW w:w="4740" w:type="dxa"/>
          </w:tcPr>
          <w:p w:rsidR="002F2802" w:rsidRPr="002F2802" w:rsidRDefault="002F2802" w:rsidP="00F12719">
            <w:pPr>
              <w:spacing w:after="60"/>
              <w:ind w:right="-92"/>
              <w:jc w:val="center"/>
              <w:rPr>
                <w:rFonts w:ascii="Times New Roman" w:hAnsi="Times New Roman"/>
                <w:b/>
                <w:sz w:val="26"/>
              </w:rPr>
            </w:pPr>
            <w:r w:rsidRPr="002F2802">
              <w:rPr>
                <w:rFonts w:ascii="Times New Roman" w:hAnsi="Times New Roman"/>
                <w:sz w:val="26"/>
                <w:u w:val="single"/>
              </w:rPr>
              <w:t>Лугова.В.М</w:t>
            </w:r>
            <w:r w:rsidRPr="002F2802">
              <w:rPr>
                <w:rFonts w:ascii="Times New Roman" w:hAnsi="Times New Roman"/>
                <w:sz w:val="26"/>
              </w:rPr>
              <w:t>.</w:t>
            </w:r>
          </w:p>
        </w:tc>
        <w:tc>
          <w:tcPr>
            <w:tcW w:w="4740" w:type="dxa"/>
          </w:tcPr>
          <w:p w:rsidR="002F2802" w:rsidRPr="002F2802" w:rsidRDefault="002F2802" w:rsidP="00F12719">
            <w:pPr>
              <w:spacing w:after="60"/>
              <w:ind w:right="-92"/>
              <w:jc w:val="center"/>
              <w:rPr>
                <w:rFonts w:ascii="Times New Roman" w:hAnsi="Times New Roman"/>
                <w:b/>
                <w:sz w:val="26"/>
              </w:rPr>
            </w:pPr>
            <w:r w:rsidRPr="002F2802">
              <w:rPr>
                <w:rFonts w:ascii="Times New Roman" w:hAnsi="Times New Roman"/>
                <w:b/>
                <w:sz w:val="26"/>
              </w:rPr>
              <w:t>______________________________</w:t>
            </w:r>
          </w:p>
        </w:tc>
      </w:tr>
      <w:tr w:rsidR="002F2802" w:rsidRPr="002F2802" w:rsidTr="002F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740" w:type="dxa"/>
            <w:tcBorders>
              <w:top w:val="nil"/>
              <w:left w:val="nil"/>
              <w:bottom w:val="nil"/>
              <w:right w:val="nil"/>
            </w:tcBorders>
          </w:tcPr>
          <w:p w:rsidR="002F2802" w:rsidRPr="002F2802" w:rsidRDefault="002F2802" w:rsidP="00F12719">
            <w:pPr>
              <w:spacing w:after="60"/>
              <w:ind w:right="-420"/>
              <w:jc w:val="both"/>
              <w:rPr>
                <w:rFonts w:ascii="Times New Roman" w:hAnsi="Times New Roman"/>
                <w:b/>
                <w:sz w:val="26"/>
              </w:rPr>
            </w:pPr>
          </w:p>
        </w:tc>
        <w:tc>
          <w:tcPr>
            <w:tcW w:w="4740" w:type="dxa"/>
            <w:tcBorders>
              <w:top w:val="nil"/>
              <w:left w:val="nil"/>
              <w:bottom w:val="nil"/>
              <w:right w:val="nil"/>
            </w:tcBorders>
          </w:tcPr>
          <w:p w:rsidR="002F2802" w:rsidRPr="002F2802" w:rsidRDefault="002F2802" w:rsidP="00F12719">
            <w:pPr>
              <w:spacing w:after="60"/>
              <w:ind w:right="-420"/>
              <w:jc w:val="center"/>
              <w:rPr>
                <w:rFonts w:ascii="Times New Roman" w:hAnsi="Times New Roman"/>
                <w:sz w:val="22"/>
              </w:rPr>
            </w:pPr>
            <w:r w:rsidRPr="002F2802">
              <w:rPr>
                <w:rFonts w:ascii="Times New Roman" w:hAnsi="Times New Roman"/>
                <w:sz w:val="22"/>
              </w:rPr>
              <w:t>(підпис)</w:t>
            </w:r>
          </w:p>
        </w:tc>
        <w:tc>
          <w:tcPr>
            <w:tcW w:w="4740" w:type="dxa"/>
            <w:tcBorders>
              <w:top w:val="nil"/>
              <w:left w:val="nil"/>
              <w:bottom w:val="nil"/>
              <w:right w:val="nil"/>
            </w:tcBorders>
          </w:tcPr>
          <w:p w:rsidR="002F2802" w:rsidRPr="002F2802" w:rsidRDefault="002F2802" w:rsidP="00F12719">
            <w:pPr>
              <w:spacing w:after="60"/>
              <w:ind w:right="-420"/>
              <w:jc w:val="center"/>
              <w:rPr>
                <w:rFonts w:ascii="Times New Roman" w:hAnsi="Times New Roman"/>
                <w:sz w:val="22"/>
              </w:rPr>
            </w:pPr>
            <w:r w:rsidRPr="002F2802">
              <w:rPr>
                <w:rFonts w:ascii="Times New Roman" w:hAnsi="Times New Roman"/>
                <w:sz w:val="22"/>
              </w:rPr>
              <w:t>(прізвище та ініціали)</w:t>
            </w:r>
          </w:p>
        </w:tc>
        <w:tc>
          <w:tcPr>
            <w:tcW w:w="4740" w:type="dxa"/>
            <w:tcBorders>
              <w:top w:val="nil"/>
              <w:left w:val="nil"/>
              <w:bottom w:val="nil"/>
              <w:right w:val="nil"/>
            </w:tcBorders>
          </w:tcPr>
          <w:p w:rsidR="002F2802" w:rsidRPr="002F2802" w:rsidRDefault="002F2802" w:rsidP="00F12719">
            <w:pPr>
              <w:spacing w:after="60"/>
              <w:ind w:right="-420"/>
              <w:jc w:val="center"/>
              <w:rPr>
                <w:rFonts w:ascii="Times New Roman" w:hAnsi="Times New Roman"/>
                <w:sz w:val="22"/>
              </w:rPr>
            </w:pPr>
            <w:r w:rsidRPr="002F2802">
              <w:rPr>
                <w:rFonts w:ascii="Times New Roman" w:hAnsi="Times New Roman"/>
                <w:sz w:val="22"/>
              </w:rPr>
              <w:t>(прізвище та ініціали)</w:t>
            </w:r>
          </w:p>
        </w:tc>
      </w:tr>
      <w:tr w:rsidR="002F2802" w:rsidRPr="002F2802" w:rsidTr="002F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2F2802" w:rsidRPr="002F2802" w:rsidRDefault="002F2802" w:rsidP="00F12719">
            <w:pPr>
              <w:spacing w:after="60"/>
              <w:ind w:right="-420"/>
              <w:jc w:val="both"/>
              <w:rPr>
                <w:rFonts w:ascii="Times New Roman" w:hAnsi="Times New Roman"/>
                <w:b/>
                <w:sz w:val="26"/>
              </w:rPr>
            </w:pPr>
            <w:r w:rsidRPr="002F2802">
              <w:rPr>
                <w:rFonts w:ascii="Times New Roman" w:hAnsi="Times New Roman"/>
                <w:b/>
                <w:sz w:val="26"/>
              </w:rPr>
              <w:t>Керівник фінансової служби</w:t>
            </w:r>
          </w:p>
        </w:tc>
        <w:tc>
          <w:tcPr>
            <w:tcW w:w="4740" w:type="dxa"/>
            <w:tcBorders>
              <w:top w:val="nil"/>
              <w:left w:val="nil"/>
              <w:bottom w:val="nil"/>
              <w:right w:val="nil"/>
            </w:tcBorders>
          </w:tcPr>
          <w:p w:rsidR="002F2802" w:rsidRPr="002F2802" w:rsidRDefault="002F2802" w:rsidP="00F12719">
            <w:pPr>
              <w:spacing w:after="60"/>
              <w:ind w:right="-92"/>
              <w:jc w:val="center"/>
              <w:rPr>
                <w:rFonts w:ascii="Times New Roman" w:hAnsi="Times New Roman"/>
                <w:b/>
                <w:sz w:val="26"/>
              </w:rPr>
            </w:pPr>
            <w:r w:rsidRPr="002F2802">
              <w:rPr>
                <w:rFonts w:ascii="Times New Roman" w:hAnsi="Times New Roman"/>
                <w:b/>
                <w:sz w:val="26"/>
              </w:rPr>
              <w:t>______________________________</w:t>
            </w:r>
          </w:p>
        </w:tc>
        <w:tc>
          <w:tcPr>
            <w:tcW w:w="4740" w:type="dxa"/>
            <w:tcBorders>
              <w:top w:val="nil"/>
              <w:left w:val="nil"/>
              <w:bottom w:val="nil"/>
              <w:right w:val="nil"/>
            </w:tcBorders>
          </w:tcPr>
          <w:p w:rsidR="002F2802" w:rsidRPr="002F2802" w:rsidRDefault="002F2802" w:rsidP="00F12719">
            <w:pPr>
              <w:spacing w:after="60"/>
              <w:ind w:right="-92"/>
              <w:jc w:val="center"/>
              <w:rPr>
                <w:rFonts w:ascii="Times New Roman" w:hAnsi="Times New Roman"/>
                <w:b/>
                <w:sz w:val="26"/>
                <w:u w:val="single"/>
              </w:rPr>
            </w:pPr>
            <w:r w:rsidRPr="002F2802">
              <w:rPr>
                <w:rFonts w:ascii="Times New Roman" w:hAnsi="Times New Roman"/>
                <w:sz w:val="26"/>
                <w:u w:val="single"/>
              </w:rPr>
              <w:t>Сачивець Л.П.</w:t>
            </w:r>
          </w:p>
        </w:tc>
        <w:tc>
          <w:tcPr>
            <w:tcW w:w="4740" w:type="dxa"/>
            <w:tcBorders>
              <w:top w:val="nil"/>
              <w:left w:val="nil"/>
              <w:bottom w:val="nil"/>
              <w:right w:val="nil"/>
            </w:tcBorders>
          </w:tcPr>
          <w:p w:rsidR="002F2802" w:rsidRPr="002F2802" w:rsidRDefault="002F2802" w:rsidP="00F12719">
            <w:pPr>
              <w:spacing w:after="60"/>
              <w:ind w:right="-92"/>
              <w:jc w:val="center"/>
              <w:rPr>
                <w:rFonts w:ascii="Times New Roman" w:hAnsi="Times New Roman"/>
                <w:b/>
                <w:sz w:val="26"/>
              </w:rPr>
            </w:pPr>
            <w:r w:rsidRPr="002F2802">
              <w:rPr>
                <w:rFonts w:ascii="Times New Roman" w:hAnsi="Times New Roman"/>
                <w:b/>
                <w:sz w:val="26"/>
              </w:rPr>
              <w:t>______________________________</w:t>
            </w:r>
          </w:p>
        </w:tc>
      </w:tr>
      <w:tr w:rsidR="002F2802" w:rsidRPr="00F43B2F" w:rsidTr="002F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4740" w:type="dxa"/>
            <w:tcBorders>
              <w:top w:val="nil"/>
              <w:left w:val="nil"/>
              <w:bottom w:val="nil"/>
              <w:right w:val="nil"/>
            </w:tcBorders>
          </w:tcPr>
          <w:p w:rsidR="002F2802" w:rsidRPr="00F43B2F" w:rsidRDefault="002F2802" w:rsidP="00F12719">
            <w:pPr>
              <w:spacing w:after="60"/>
              <w:ind w:right="-420"/>
              <w:jc w:val="both"/>
              <w:rPr>
                <w:rFonts w:ascii="Times New Roman" w:hAnsi="Times New Roman"/>
                <w:b/>
                <w:sz w:val="26"/>
              </w:rPr>
            </w:pPr>
          </w:p>
        </w:tc>
        <w:tc>
          <w:tcPr>
            <w:tcW w:w="4740" w:type="dxa"/>
            <w:tcBorders>
              <w:top w:val="nil"/>
              <w:left w:val="nil"/>
              <w:bottom w:val="nil"/>
              <w:right w:val="nil"/>
            </w:tcBorders>
          </w:tcPr>
          <w:p w:rsidR="002F2802" w:rsidRPr="00F43B2F" w:rsidRDefault="002F2802" w:rsidP="00F12719">
            <w:pPr>
              <w:spacing w:after="60"/>
              <w:ind w:right="-420"/>
              <w:jc w:val="center"/>
              <w:rPr>
                <w:rFonts w:ascii="Times New Roman" w:hAnsi="Times New Roman"/>
                <w:sz w:val="22"/>
              </w:rPr>
            </w:pPr>
            <w:r w:rsidRPr="00F43B2F">
              <w:rPr>
                <w:rFonts w:ascii="Times New Roman" w:hAnsi="Times New Roman"/>
                <w:sz w:val="22"/>
              </w:rPr>
              <w:t>(підпис)</w:t>
            </w:r>
          </w:p>
        </w:tc>
        <w:tc>
          <w:tcPr>
            <w:tcW w:w="4740" w:type="dxa"/>
            <w:tcBorders>
              <w:top w:val="nil"/>
              <w:left w:val="nil"/>
              <w:bottom w:val="nil"/>
              <w:right w:val="nil"/>
            </w:tcBorders>
          </w:tcPr>
          <w:p w:rsidR="002F2802" w:rsidRPr="00F43B2F" w:rsidRDefault="002F2802" w:rsidP="00F12719">
            <w:pPr>
              <w:spacing w:after="60"/>
              <w:ind w:right="-420"/>
              <w:jc w:val="center"/>
              <w:rPr>
                <w:rFonts w:ascii="Times New Roman" w:hAnsi="Times New Roman"/>
                <w:sz w:val="22"/>
              </w:rPr>
            </w:pPr>
            <w:r w:rsidRPr="00F43B2F">
              <w:rPr>
                <w:rFonts w:ascii="Times New Roman" w:hAnsi="Times New Roman"/>
                <w:sz w:val="22"/>
              </w:rPr>
              <w:t>(прізвище та ініціали)</w:t>
            </w:r>
          </w:p>
        </w:tc>
        <w:tc>
          <w:tcPr>
            <w:tcW w:w="4740" w:type="dxa"/>
            <w:tcBorders>
              <w:top w:val="nil"/>
              <w:left w:val="nil"/>
              <w:bottom w:val="nil"/>
              <w:right w:val="nil"/>
            </w:tcBorders>
          </w:tcPr>
          <w:p w:rsidR="002F2802" w:rsidRPr="00F43B2F" w:rsidRDefault="002F2802" w:rsidP="00F12719">
            <w:pPr>
              <w:spacing w:after="60"/>
              <w:ind w:right="-420"/>
              <w:jc w:val="center"/>
              <w:rPr>
                <w:rFonts w:ascii="Times New Roman" w:hAnsi="Times New Roman"/>
                <w:sz w:val="22"/>
              </w:rPr>
            </w:pPr>
            <w:r w:rsidRPr="00F43B2F">
              <w:rPr>
                <w:rFonts w:ascii="Times New Roman" w:hAnsi="Times New Roman"/>
                <w:sz w:val="22"/>
              </w:rPr>
              <w:t>(прізвище та ініціали)</w:t>
            </w:r>
          </w:p>
        </w:tc>
      </w:tr>
    </w:tbl>
    <w:p w:rsidR="00CD48A4" w:rsidRPr="00F43B2F" w:rsidRDefault="00CD48A4" w:rsidP="00CD48A4">
      <w:pPr>
        <w:rPr>
          <w:rFonts w:ascii="Times New Roman" w:hAnsi="Times New Roman"/>
          <w:sz w:val="18"/>
          <w:szCs w:val="18"/>
        </w:rPr>
      </w:pPr>
    </w:p>
    <w:p w:rsidR="008D2560" w:rsidRPr="00B00363" w:rsidRDefault="008D2560" w:rsidP="00CD48A4">
      <w:pPr>
        <w:rPr>
          <w:rFonts w:ascii="Times New Roman" w:hAnsi="Times New Roman"/>
          <w:sz w:val="18"/>
          <w:szCs w:val="18"/>
        </w:rPr>
      </w:pPr>
    </w:p>
    <w:p w:rsidR="00CD48A4" w:rsidRPr="00B00363" w:rsidRDefault="00CD48A4" w:rsidP="00CD48A4">
      <w:pPr>
        <w:rPr>
          <w:rFonts w:ascii="Times New Roman" w:hAnsi="Times New Roman"/>
          <w:sz w:val="18"/>
          <w:szCs w:val="18"/>
        </w:rPr>
      </w:pPr>
    </w:p>
    <w:p w:rsidR="00CD48A4" w:rsidRPr="00B00363" w:rsidRDefault="00CD48A4" w:rsidP="00CD48A4">
      <w:pPr>
        <w:rPr>
          <w:rFonts w:ascii="Times New Roman" w:hAnsi="Times New Roman"/>
          <w:sz w:val="18"/>
          <w:szCs w:val="18"/>
        </w:rPr>
      </w:pPr>
    </w:p>
    <w:bookmarkEnd w:id="2"/>
    <w:p w:rsidR="00CD48A4" w:rsidRPr="00B00363" w:rsidRDefault="00CD48A4" w:rsidP="00001D4E">
      <w:pPr>
        <w:rPr>
          <w:rFonts w:ascii="Times New Roman" w:hAnsi="Times New Roman"/>
          <w:sz w:val="18"/>
          <w:szCs w:val="18"/>
        </w:rPr>
      </w:pPr>
    </w:p>
    <w:sectPr w:rsidR="00CD48A4" w:rsidRPr="00B00363" w:rsidSect="002A2EC6">
      <w:headerReference w:type="default" r:id="rId7"/>
      <w:footerReference w:type="even" r:id="rId8"/>
      <w:pgSz w:w="16838" w:h="11906" w:orient="landscape"/>
      <w:pgMar w:top="993" w:right="851" w:bottom="851" w:left="1134" w:header="709" w:footer="38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362" w:rsidRDefault="00282362">
      <w:r>
        <w:separator/>
      </w:r>
    </w:p>
  </w:endnote>
  <w:endnote w:type="continuationSeparator" w:id="1">
    <w:p w:rsidR="00282362" w:rsidRDefault="00282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F9" w:rsidRDefault="002F33A8" w:rsidP="00771972">
    <w:pPr>
      <w:pStyle w:val="ab"/>
      <w:framePr w:wrap="around" w:vAnchor="text" w:hAnchor="margin" w:xAlign="right" w:y="1"/>
      <w:rPr>
        <w:rStyle w:val="af0"/>
      </w:rPr>
    </w:pPr>
    <w:r>
      <w:rPr>
        <w:rStyle w:val="af0"/>
      </w:rPr>
      <w:fldChar w:fldCharType="begin"/>
    </w:r>
    <w:r w:rsidR="002731F9">
      <w:rPr>
        <w:rStyle w:val="af0"/>
      </w:rPr>
      <w:instrText xml:space="preserve">PAGE  </w:instrText>
    </w:r>
    <w:r>
      <w:rPr>
        <w:rStyle w:val="af0"/>
      </w:rPr>
      <w:fldChar w:fldCharType="end"/>
    </w:r>
  </w:p>
  <w:p w:rsidR="002731F9" w:rsidRDefault="002731F9" w:rsidP="0077197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362" w:rsidRDefault="00282362">
      <w:r>
        <w:separator/>
      </w:r>
    </w:p>
  </w:footnote>
  <w:footnote w:type="continuationSeparator" w:id="1">
    <w:p w:rsidR="00282362" w:rsidRDefault="00282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A1" w:rsidRPr="00E365A1" w:rsidRDefault="002F33A8">
    <w:pPr>
      <w:pStyle w:val="a9"/>
      <w:jc w:val="center"/>
      <w:rPr>
        <w:rFonts w:ascii="Times New Roman" w:hAnsi="Times New Roman"/>
        <w:sz w:val="24"/>
        <w:szCs w:val="24"/>
      </w:rPr>
    </w:pPr>
    <w:r w:rsidRPr="00E365A1">
      <w:rPr>
        <w:rFonts w:ascii="Times New Roman" w:hAnsi="Times New Roman"/>
        <w:sz w:val="24"/>
        <w:szCs w:val="24"/>
      </w:rPr>
      <w:fldChar w:fldCharType="begin"/>
    </w:r>
    <w:r w:rsidR="00E365A1" w:rsidRPr="00E365A1">
      <w:rPr>
        <w:rFonts w:ascii="Times New Roman" w:hAnsi="Times New Roman"/>
        <w:sz w:val="24"/>
        <w:szCs w:val="24"/>
      </w:rPr>
      <w:instrText xml:space="preserve"> PAGE   \* MERGEFORMAT </w:instrText>
    </w:r>
    <w:r w:rsidRPr="00E365A1">
      <w:rPr>
        <w:rFonts w:ascii="Times New Roman" w:hAnsi="Times New Roman"/>
        <w:sz w:val="24"/>
        <w:szCs w:val="24"/>
      </w:rPr>
      <w:fldChar w:fldCharType="separate"/>
    </w:r>
    <w:r w:rsidR="008E3D0E">
      <w:rPr>
        <w:rFonts w:ascii="Times New Roman" w:hAnsi="Times New Roman"/>
        <w:noProof/>
        <w:sz w:val="24"/>
        <w:szCs w:val="24"/>
      </w:rPr>
      <w:t>2</w:t>
    </w:r>
    <w:r w:rsidRPr="00E365A1">
      <w:rPr>
        <w:rFonts w:ascii="Times New Roman" w:hAnsi="Times New Roman"/>
        <w:noProof/>
        <w:sz w:val="24"/>
        <w:szCs w:val="24"/>
      </w:rPr>
      <w:fldChar w:fldCharType="end"/>
    </w:r>
  </w:p>
  <w:p w:rsidR="002A2EC6" w:rsidRDefault="002A2E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4BE71DDD"/>
    <w:multiLevelType w:val="singleLevel"/>
    <w:tmpl w:val="6E3C5DF0"/>
    <w:lvl w:ilvl="0">
      <w:start w:val="1"/>
      <w:numFmt w:val="decimal"/>
      <w:pStyle w:val="21"/>
      <w:lvlText w:val="%1."/>
      <w:lvlJc w:val="left"/>
      <w:pPr>
        <w:tabs>
          <w:tab w:val="num" w:pos="360"/>
        </w:tabs>
        <w:ind w:left="227" w:hanging="227"/>
      </w:pPr>
    </w:lvl>
  </w:abstractNum>
  <w:abstractNum w:abstractNumId="23">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5">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8"/>
  </w:num>
  <w:num w:numId="2">
    <w:abstractNumId w:val="18"/>
  </w:num>
  <w:num w:numId="3">
    <w:abstractNumId w:val="17"/>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2"/>
  </w:num>
  <w:num w:numId="17">
    <w:abstractNumId w:val="36"/>
  </w:num>
  <w:num w:numId="18">
    <w:abstractNumId w:val="33"/>
  </w:num>
  <w:num w:numId="19">
    <w:abstractNumId w:val="16"/>
  </w:num>
  <w:num w:numId="20">
    <w:abstractNumId w:val="21"/>
  </w:num>
  <w:num w:numId="21">
    <w:abstractNumId w:val="32"/>
  </w:num>
  <w:num w:numId="22">
    <w:abstractNumId w:val="23"/>
  </w:num>
  <w:num w:numId="23">
    <w:abstractNumId w:val="12"/>
  </w:num>
  <w:num w:numId="24">
    <w:abstractNumId w:val="31"/>
  </w:num>
  <w:num w:numId="25">
    <w:abstractNumId w:val="30"/>
  </w:num>
  <w:num w:numId="26">
    <w:abstractNumId w:val="25"/>
  </w:num>
  <w:num w:numId="27">
    <w:abstractNumId w:val="19"/>
  </w:num>
  <w:num w:numId="28">
    <w:abstractNumId w:val="14"/>
  </w:num>
  <w:num w:numId="29">
    <w:abstractNumId w:val="34"/>
  </w:num>
  <w:num w:numId="30">
    <w:abstractNumId w:val="13"/>
  </w:num>
  <w:num w:numId="31">
    <w:abstractNumId w:val="24"/>
  </w:num>
  <w:num w:numId="32">
    <w:abstractNumId w:val="35"/>
  </w:num>
  <w:num w:numId="33">
    <w:abstractNumId w:val="26"/>
  </w:num>
  <w:num w:numId="34">
    <w:abstractNumId w:val="11"/>
  </w:num>
  <w:num w:numId="35">
    <w:abstractNumId w:val="29"/>
  </w:num>
  <w:num w:numId="36">
    <w:abstractNumId w:val="1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hdrShapeDefaults>
    <o:shapedefaults v:ext="edit" spidmax="12290"/>
  </w:hdrShapeDefaults>
  <w:footnotePr>
    <w:footnote w:id="0"/>
    <w:footnote w:id="1"/>
  </w:footnotePr>
  <w:endnotePr>
    <w:endnote w:id="0"/>
    <w:endnote w:id="1"/>
  </w:endnotePr>
  <w:compat/>
  <w:rsids>
    <w:rsidRoot w:val="00193B50"/>
    <w:rsid w:val="00001D4E"/>
    <w:rsid w:val="00003503"/>
    <w:rsid w:val="00007F8B"/>
    <w:rsid w:val="000257DD"/>
    <w:rsid w:val="00036E72"/>
    <w:rsid w:val="0003728C"/>
    <w:rsid w:val="00037FE1"/>
    <w:rsid w:val="0004193C"/>
    <w:rsid w:val="00041D85"/>
    <w:rsid w:val="000420D8"/>
    <w:rsid w:val="00043F7E"/>
    <w:rsid w:val="00044E71"/>
    <w:rsid w:val="00046C8D"/>
    <w:rsid w:val="00047222"/>
    <w:rsid w:val="00057614"/>
    <w:rsid w:val="00070D21"/>
    <w:rsid w:val="00076BF9"/>
    <w:rsid w:val="0008275C"/>
    <w:rsid w:val="00085F9C"/>
    <w:rsid w:val="000861E3"/>
    <w:rsid w:val="00087CC6"/>
    <w:rsid w:val="0009528D"/>
    <w:rsid w:val="000A2CA7"/>
    <w:rsid w:val="000A370F"/>
    <w:rsid w:val="000A3F88"/>
    <w:rsid w:val="000A4BF3"/>
    <w:rsid w:val="000A6F01"/>
    <w:rsid w:val="000C4D9F"/>
    <w:rsid w:val="000D1153"/>
    <w:rsid w:val="000D3C0D"/>
    <w:rsid w:val="000D63F8"/>
    <w:rsid w:val="000E30F7"/>
    <w:rsid w:val="000E3639"/>
    <w:rsid w:val="000F35E1"/>
    <w:rsid w:val="000F7DBD"/>
    <w:rsid w:val="000F7FD9"/>
    <w:rsid w:val="00120E81"/>
    <w:rsid w:val="00122B14"/>
    <w:rsid w:val="00123EFF"/>
    <w:rsid w:val="00125771"/>
    <w:rsid w:val="00135AE4"/>
    <w:rsid w:val="001378DC"/>
    <w:rsid w:val="001418D7"/>
    <w:rsid w:val="00141E22"/>
    <w:rsid w:val="00144460"/>
    <w:rsid w:val="001674EE"/>
    <w:rsid w:val="001675DA"/>
    <w:rsid w:val="00167FED"/>
    <w:rsid w:val="00193B50"/>
    <w:rsid w:val="001962DA"/>
    <w:rsid w:val="001A1730"/>
    <w:rsid w:val="001A6C85"/>
    <w:rsid w:val="001D1E61"/>
    <w:rsid w:val="001D2044"/>
    <w:rsid w:val="001D3E06"/>
    <w:rsid w:val="001E10E3"/>
    <w:rsid w:val="0020681A"/>
    <w:rsid w:val="002211B7"/>
    <w:rsid w:val="00230804"/>
    <w:rsid w:val="00230AD6"/>
    <w:rsid w:val="00236765"/>
    <w:rsid w:val="002412BE"/>
    <w:rsid w:val="00245C7D"/>
    <w:rsid w:val="00246A2C"/>
    <w:rsid w:val="00254D61"/>
    <w:rsid w:val="00265B5F"/>
    <w:rsid w:val="0026788A"/>
    <w:rsid w:val="002708F4"/>
    <w:rsid w:val="0027172B"/>
    <w:rsid w:val="002731F9"/>
    <w:rsid w:val="00277B20"/>
    <w:rsid w:val="00277FB5"/>
    <w:rsid w:val="00282362"/>
    <w:rsid w:val="00286E6A"/>
    <w:rsid w:val="002902BE"/>
    <w:rsid w:val="00294380"/>
    <w:rsid w:val="00294D2B"/>
    <w:rsid w:val="00296B82"/>
    <w:rsid w:val="002A2182"/>
    <w:rsid w:val="002A2EC6"/>
    <w:rsid w:val="002B01C0"/>
    <w:rsid w:val="002B2898"/>
    <w:rsid w:val="002D1B46"/>
    <w:rsid w:val="002D2D4A"/>
    <w:rsid w:val="002D3E8D"/>
    <w:rsid w:val="002E426F"/>
    <w:rsid w:val="002E60B2"/>
    <w:rsid w:val="002F0431"/>
    <w:rsid w:val="002F2802"/>
    <w:rsid w:val="002F33A8"/>
    <w:rsid w:val="002F3F2A"/>
    <w:rsid w:val="0030654B"/>
    <w:rsid w:val="0032699E"/>
    <w:rsid w:val="00333007"/>
    <w:rsid w:val="00334955"/>
    <w:rsid w:val="0033720D"/>
    <w:rsid w:val="003455AB"/>
    <w:rsid w:val="00350F40"/>
    <w:rsid w:val="003578AF"/>
    <w:rsid w:val="00367BA7"/>
    <w:rsid w:val="00371D9C"/>
    <w:rsid w:val="00375ECF"/>
    <w:rsid w:val="0038640F"/>
    <w:rsid w:val="00394E6D"/>
    <w:rsid w:val="003F6E5C"/>
    <w:rsid w:val="0040020F"/>
    <w:rsid w:val="004067D9"/>
    <w:rsid w:val="00416F4C"/>
    <w:rsid w:val="00430506"/>
    <w:rsid w:val="00435055"/>
    <w:rsid w:val="00443867"/>
    <w:rsid w:val="004453F8"/>
    <w:rsid w:val="00450D90"/>
    <w:rsid w:val="00450E4C"/>
    <w:rsid w:val="004662AA"/>
    <w:rsid w:val="00467E95"/>
    <w:rsid w:val="00480C5E"/>
    <w:rsid w:val="00481112"/>
    <w:rsid w:val="00484FA4"/>
    <w:rsid w:val="00490088"/>
    <w:rsid w:val="004924BC"/>
    <w:rsid w:val="0049319F"/>
    <w:rsid w:val="004A34EE"/>
    <w:rsid w:val="004A577B"/>
    <w:rsid w:val="004A7EC6"/>
    <w:rsid w:val="004B2E1C"/>
    <w:rsid w:val="004C2AF8"/>
    <w:rsid w:val="004D2647"/>
    <w:rsid w:val="004D3CCE"/>
    <w:rsid w:val="004E65FD"/>
    <w:rsid w:val="004F7720"/>
    <w:rsid w:val="0052023F"/>
    <w:rsid w:val="00524336"/>
    <w:rsid w:val="005258C2"/>
    <w:rsid w:val="00537880"/>
    <w:rsid w:val="00541922"/>
    <w:rsid w:val="00542ED2"/>
    <w:rsid w:val="00550559"/>
    <w:rsid w:val="00552A2D"/>
    <w:rsid w:val="00555493"/>
    <w:rsid w:val="00563926"/>
    <w:rsid w:val="00563CEE"/>
    <w:rsid w:val="0056550A"/>
    <w:rsid w:val="005703C6"/>
    <w:rsid w:val="005736E8"/>
    <w:rsid w:val="00575278"/>
    <w:rsid w:val="00592058"/>
    <w:rsid w:val="005A29C3"/>
    <w:rsid w:val="005B2935"/>
    <w:rsid w:val="005B2E48"/>
    <w:rsid w:val="005B6A4E"/>
    <w:rsid w:val="005C781C"/>
    <w:rsid w:val="005D21EB"/>
    <w:rsid w:val="005D3A14"/>
    <w:rsid w:val="005D6C24"/>
    <w:rsid w:val="005E2A81"/>
    <w:rsid w:val="005E3AC7"/>
    <w:rsid w:val="005F5579"/>
    <w:rsid w:val="0060571D"/>
    <w:rsid w:val="0060591A"/>
    <w:rsid w:val="00607191"/>
    <w:rsid w:val="006111BA"/>
    <w:rsid w:val="00615575"/>
    <w:rsid w:val="00616AE0"/>
    <w:rsid w:val="006206AA"/>
    <w:rsid w:val="00623FD4"/>
    <w:rsid w:val="00625A7A"/>
    <w:rsid w:val="00625E8A"/>
    <w:rsid w:val="006454F2"/>
    <w:rsid w:val="006457B7"/>
    <w:rsid w:val="00652AF7"/>
    <w:rsid w:val="0066100E"/>
    <w:rsid w:val="00674157"/>
    <w:rsid w:val="0067552E"/>
    <w:rsid w:val="006772E5"/>
    <w:rsid w:val="006853FA"/>
    <w:rsid w:val="00692B90"/>
    <w:rsid w:val="006A107F"/>
    <w:rsid w:val="006B03FC"/>
    <w:rsid w:val="006B37CA"/>
    <w:rsid w:val="006C7412"/>
    <w:rsid w:val="006E64A1"/>
    <w:rsid w:val="006E6B89"/>
    <w:rsid w:val="006E7123"/>
    <w:rsid w:val="006F1631"/>
    <w:rsid w:val="00702DBD"/>
    <w:rsid w:val="0072266C"/>
    <w:rsid w:val="00723480"/>
    <w:rsid w:val="0072676D"/>
    <w:rsid w:val="00732DF8"/>
    <w:rsid w:val="00742050"/>
    <w:rsid w:val="00742270"/>
    <w:rsid w:val="00743C94"/>
    <w:rsid w:val="0074655D"/>
    <w:rsid w:val="00747F8B"/>
    <w:rsid w:val="00760F6D"/>
    <w:rsid w:val="00763488"/>
    <w:rsid w:val="00765C14"/>
    <w:rsid w:val="00766A46"/>
    <w:rsid w:val="00766D29"/>
    <w:rsid w:val="00771972"/>
    <w:rsid w:val="0078014F"/>
    <w:rsid w:val="00785F4F"/>
    <w:rsid w:val="00792BBB"/>
    <w:rsid w:val="0079664E"/>
    <w:rsid w:val="007B62F3"/>
    <w:rsid w:val="007D0F0A"/>
    <w:rsid w:val="007D587A"/>
    <w:rsid w:val="007D6208"/>
    <w:rsid w:val="007F0615"/>
    <w:rsid w:val="007F5120"/>
    <w:rsid w:val="00803AB1"/>
    <w:rsid w:val="00805DEC"/>
    <w:rsid w:val="0082116B"/>
    <w:rsid w:val="008253DE"/>
    <w:rsid w:val="00831465"/>
    <w:rsid w:val="008322A9"/>
    <w:rsid w:val="008336E4"/>
    <w:rsid w:val="008547E0"/>
    <w:rsid w:val="00855701"/>
    <w:rsid w:val="008571D8"/>
    <w:rsid w:val="00864910"/>
    <w:rsid w:val="00870A88"/>
    <w:rsid w:val="0087109E"/>
    <w:rsid w:val="008730A9"/>
    <w:rsid w:val="00881634"/>
    <w:rsid w:val="00893DAF"/>
    <w:rsid w:val="00895526"/>
    <w:rsid w:val="0089581A"/>
    <w:rsid w:val="0089712C"/>
    <w:rsid w:val="008A7358"/>
    <w:rsid w:val="008C550E"/>
    <w:rsid w:val="008C799B"/>
    <w:rsid w:val="008D2560"/>
    <w:rsid w:val="008E009B"/>
    <w:rsid w:val="008E31CE"/>
    <w:rsid w:val="008E3D0E"/>
    <w:rsid w:val="008E4951"/>
    <w:rsid w:val="008E5E0D"/>
    <w:rsid w:val="008E64A7"/>
    <w:rsid w:val="008F4454"/>
    <w:rsid w:val="008F724C"/>
    <w:rsid w:val="00905987"/>
    <w:rsid w:val="00905E23"/>
    <w:rsid w:val="00911C95"/>
    <w:rsid w:val="009159C8"/>
    <w:rsid w:val="009279FE"/>
    <w:rsid w:val="0094171E"/>
    <w:rsid w:val="00950E0A"/>
    <w:rsid w:val="00953796"/>
    <w:rsid w:val="00967AE6"/>
    <w:rsid w:val="00970962"/>
    <w:rsid w:val="0097611F"/>
    <w:rsid w:val="0098175E"/>
    <w:rsid w:val="00983A25"/>
    <w:rsid w:val="009871BD"/>
    <w:rsid w:val="009B2032"/>
    <w:rsid w:val="009B21C2"/>
    <w:rsid w:val="009B3E19"/>
    <w:rsid w:val="009B5830"/>
    <w:rsid w:val="009C4ACA"/>
    <w:rsid w:val="009C4F72"/>
    <w:rsid w:val="009D15A2"/>
    <w:rsid w:val="009D5D8A"/>
    <w:rsid w:val="009F6A43"/>
    <w:rsid w:val="00A02F45"/>
    <w:rsid w:val="00A03FC2"/>
    <w:rsid w:val="00A045A5"/>
    <w:rsid w:val="00A12EB9"/>
    <w:rsid w:val="00A2243B"/>
    <w:rsid w:val="00A30058"/>
    <w:rsid w:val="00A41D90"/>
    <w:rsid w:val="00A46A51"/>
    <w:rsid w:val="00A54E01"/>
    <w:rsid w:val="00A8170C"/>
    <w:rsid w:val="00A87F9F"/>
    <w:rsid w:val="00A9000F"/>
    <w:rsid w:val="00A94E11"/>
    <w:rsid w:val="00AA7851"/>
    <w:rsid w:val="00AA7925"/>
    <w:rsid w:val="00AD37F3"/>
    <w:rsid w:val="00AD4C68"/>
    <w:rsid w:val="00AD58B8"/>
    <w:rsid w:val="00AD65BC"/>
    <w:rsid w:val="00AD7775"/>
    <w:rsid w:val="00AE2A76"/>
    <w:rsid w:val="00AF2D2E"/>
    <w:rsid w:val="00AF5699"/>
    <w:rsid w:val="00AF644B"/>
    <w:rsid w:val="00AF6660"/>
    <w:rsid w:val="00B000A3"/>
    <w:rsid w:val="00B00363"/>
    <w:rsid w:val="00B03CBD"/>
    <w:rsid w:val="00B0530F"/>
    <w:rsid w:val="00B32A2C"/>
    <w:rsid w:val="00B368F0"/>
    <w:rsid w:val="00B40622"/>
    <w:rsid w:val="00B42B38"/>
    <w:rsid w:val="00B52E05"/>
    <w:rsid w:val="00B61DF2"/>
    <w:rsid w:val="00B63689"/>
    <w:rsid w:val="00B654DB"/>
    <w:rsid w:val="00B66607"/>
    <w:rsid w:val="00B70D66"/>
    <w:rsid w:val="00B766D7"/>
    <w:rsid w:val="00B77CD6"/>
    <w:rsid w:val="00B846FF"/>
    <w:rsid w:val="00B84B15"/>
    <w:rsid w:val="00B95AA9"/>
    <w:rsid w:val="00B96B3F"/>
    <w:rsid w:val="00B97D41"/>
    <w:rsid w:val="00BA0BE0"/>
    <w:rsid w:val="00BA4216"/>
    <w:rsid w:val="00BA6435"/>
    <w:rsid w:val="00BB46A3"/>
    <w:rsid w:val="00BC04DD"/>
    <w:rsid w:val="00BC39FF"/>
    <w:rsid w:val="00BD1046"/>
    <w:rsid w:val="00BF161B"/>
    <w:rsid w:val="00BF38B2"/>
    <w:rsid w:val="00BF618F"/>
    <w:rsid w:val="00C02A77"/>
    <w:rsid w:val="00C04097"/>
    <w:rsid w:val="00C26F98"/>
    <w:rsid w:val="00C30A5F"/>
    <w:rsid w:val="00C34509"/>
    <w:rsid w:val="00C41637"/>
    <w:rsid w:val="00C449DD"/>
    <w:rsid w:val="00C507DB"/>
    <w:rsid w:val="00C567F0"/>
    <w:rsid w:val="00C60370"/>
    <w:rsid w:val="00C67591"/>
    <w:rsid w:val="00C82FE5"/>
    <w:rsid w:val="00C86106"/>
    <w:rsid w:val="00C90C1E"/>
    <w:rsid w:val="00C94B78"/>
    <w:rsid w:val="00C96989"/>
    <w:rsid w:val="00CA422C"/>
    <w:rsid w:val="00CA4FEE"/>
    <w:rsid w:val="00CA7B1F"/>
    <w:rsid w:val="00CB45B3"/>
    <w:rsid w:val="00CB668E"/>
    <w:rsid w:val="00CC3CD5"/>
    <w:rsid w:val="00CC3CD9"/>
    <w:rsid w:val="00CC49CB"/>
    <w:rsid w:val="00CC5B6B"/>
    <w:rsid w:val="00CD31AB"/>
    <w:rsid w:val="00CD339B"/>
    <w:rsid w:val="00CD48A4"/>
    <w:rsid w:val="00CD5594"/>
    <w:rsid w:val="00CE0736"/>
    <w:rsid w:val="00CE3D84"/>
    <w:rsid w:val="00CE5D55"/>
    <w:rsid w:val="00CF459C"/>
    <w:rsid w:val="00D04B3E"/>
    <w:rsid w:val="00D22781"/>
    <w:rsid w:val="00D27850"/>
    <w:rsid w:val="00D379B1"/>
    <w:rsid w:val="00D441B3"/>
    <w:rsid w:val="00D44CE2"/>
    <w:rsid w:val="00D450E0"/>
    <w:rsid w:val="00D50211"/>
    <w:rsid w:val="00D51288"/>
    <w:rsid w:val="00D54075"/>
    <w:rsid w:val="00D55029"/>
    <w:rsid w:val="00D70CB7"/>
    <w:rsid w:val="00D7605C"/>
    <w:rsid w:val="00D7772C"/>
    <w:rsid w:val="00D948E8"/>
    <w:rsid w:val="00DA0D80"/>
    <w:rsid w:val="00DB4E5A"/>
    <w:rsid w:val="00DB6FD8"/>
    <w:rsid w:val="00DC146A"/>
    <w:rsid w:val="00DD324D"/>
    <w:rsid w:val="00DD51B8"/>
    <w:rsid w:val="00DD53B4"/>
    <w:rsid w:val="00DE455F"/>
    <w:rsid w:val="00DE6B2A"/>
    <w:rsid w:val="00DE71F7"/>
    <w:rsid w:val="00DF13BB"/>
    <w:rsid w:val="00DF15C4"/>
    <w:rsid w:val="00DF2EB4"/>
    <w:rsid w:val="00DF4065"/>
    <w:rsid w:val="00E077D7"/>
    <w:rsid w:val="00E07984"/>
    <w:rsid w:val="00E11F9D"/>
    <w:rsid w:val="00E14314"/>
    <w:rsid w:val="00E14762"/>
    <w:rsid w:val="00E263F8"/>
    <w:rsid w:val="00E365A1"/>
    <w:rsid w:val="00E4207E"/>
    <w:rsid w:val="00E462AD"/>
    <w:rsid w:val="00E466F2"/>
    <w:rsid w:val="00E565EC"/>
    <w:rsid w:val="00E61D81"/>
    <w:rsid w:val="00E72597"/>
    <w:rsid w:val="00E81894"/>
    <w:rsid w:val="00E948F3"/>
    <w:rsid w:val="00EA527E"/>
    <w:rsid w:val="00EA54BF"/>
    <w:rsid w:val="00EA6068"/>
    <w:rsid w:val="00EB0ABD"/>
    <w:rsid w:val="00EB136B"/>
    <w:rsid w:val="00EB2E28"/>
    <w:rsid w:val="00EB3370"/>
    <w:rsid w:val="00EB40A4"/>
    <w:rsid w:val="00EB6CB4"/>
    <w:rsid w:val="00EC7B55"/>
    <w:rsid w:val="00ED19BB"/>
    <w:rsid w:val="00ED1B5D"/>
    <w:rsid w:val="00EE04F7"/>
    <w:rsid w:val="00EE3D0C"/>
    <w:rsid w:val="00EE5389"/>
    <w:rsid w:val="00F0097D"/>
    <w:rsid w:val="00F125A9"/>
    <w:rsid w:val="00F20EC4"/>
    <w:rsid w:val="00F32101"/>
    <w:rsid w:val="00F362F4"/>
    <w:rsid w:val="00F42DFA"/>
    <w:rsid w:val="00F43B2F"/>
    <w:rsid w:val="00F55FA0"/>
    <w:rsid w:val="00F75071"/>
    <w:rsid w:val="00F75A12"/>
    <w:rsid w:val="00F8299F"/>
    <w:rsid w:val="00F95319"/>
    <w:rsid w:val="00FB12C4"/>
    <w:rsid w:val="00FB5C8C"/>
    <w:rsid w:val="00FB6125"/>
    <w:rsid w:val="00FC23F8"/>
    <w:rsid w:val="00FC4E4A"/>
    <w:rsid w:val="00FD0143"/>
    <w:rsid w:val="00FD01EF"/>
    <w:rsid w:val="00FD1E04"/>
    <w:rsid w:val="00FD5918"/>
    <w:rsid w:val="00FE5C5B"/>
    <w:rsid w:val="00FE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uiPriority w:val="99"/>
    <w:rsid w:val="00193B50"/>
    <w:pPr>
      <w:tabs>
        <w:tab w:val="center" w:pos="4677"/>
        <w:tab w:val="right" w:pos="9355"/>
      </w:tabs>
    </w:pPr>
  </w:style>
  <w:style w:type="character" w:customStyle="1" w:styleId="aa">
    <w:name w:val="Верхний колонтитул Знак"/>
    <w:link w:val="a9"/>
    <w:uiPriority w:val="99"/>
    <w:rsid w:val="00193B50"/>
    <w:rPr>
      <w:rFonts w:ascii="Arial" w:hAnsi="Arial"/>
      <w:sz w:val="28"/>
      <w:lang w:val="uk-UA" w:eastAsia="ru-RU" w:bidi="ar-SA"/>
    </w:rPr>
  </w:style>
  <w:style w:type="paragraph" w:styleId="ab">
    <w:name w:val="footer"/>
    <w:basedOn w:val="a2"/>
    <w:link w:val="ac"/>
    <w:uiPriority w:val="99"/>
    <w:rsid w:val="00193B50"/>
    <w:pPr>
      <w:tabs>
        <w:tab w:val="center" w:pos="4677"/>
        <w:tab w:val="right" w:pos="9355"/>
      </w:tabs>
    </w:pPr>
  </w:style>
  <w:style w:type="character" w:customStyle="1" w:styleId="ac">
    <w:name w:val="Нижний колонтитул Знак"/>
    <w:link w:val="ab"/>
    <w:uiPriority w:val="99"/>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 w:type="paragraph" w:customStyle="1" w:styleId="Char0">
    <w:name w:val="Char"/>
    <w:basedOn w:val="a2"/>
    <w:rsid w:val="007D587A"/>
    <w:rPr>
      <w:rFonts w:ascii="Verdana" w:hAnsi="Verdana" w:cs="Verdana"/>
      <w:sz w:val="20"/>
      <w:lang w:val="en-US" w:eastAsia="en-US"/>
    </w:rPr>
  </w:style>
  <w:style w:type="paragraph" w:customStyle="1" w:styleId="1fb">
    <w:name w:val="Звичайний1"/>
    <w:rsid w:val="00B03CBD"/>
    <w:rPr>
      <w:lang w:val="en-US"/>
    </w:rPr>
  </w:style>
  <w:style w:type="paragraph" w:customStyle="1" w:styleId="2fd">
    <w:name w:val="Обычный2"/>
    <w:rsid w:val="00C34509"/>
    <w:rPr>
      <w:snapToGrid w:val="0"/>
      <w:lang w:val="en-US"/>
    </w:rPr>
  </w:style>
</w:styles>
</file>

<file path=word/webSettings.xml><?xml version="1.0" encoding="utf-8"?>
<w:webSettings xmlns:r="http://schemas.openxmlformats.org/officeDocument/2006/relationships" xmlns:w="http://schemas.openxmlformats.org/wordprocessingml/2006/main">
  <w:divs>
    <w:div w:id="558251846">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433819579">
      <w:bodyDiv w:val="1"/>
      <w:marLeft w:val="0"/>
      <w:marRight w:val="0"/>
      <w:marTop w:val="0"/>
      <w:marBottom w:val="0"/>
      <w:divBdr>
        <w:top w:val="none" w:sz="0" w:space="0" w:color="auto"/>
        <w:left w:val="none" w:sz="0" w:space="0" w:color="auto"/>
        <w:bottom w:val="none" w:sz="0" w:space="0" w:color="auto"/>
        <w:right w:val="none" w:sz="0" w:space="0" w:color="auto"/>
      </w:divBdr>
    </w:div>
    <w:div w:id="21154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subject/>
  <dc:creator>Inna</dc:creator>
  <cp:keywords/>
  <cp:lastModifiedBy>User</cp:lastModifiedBy>
  <cp:revision>7</cp:revision>
  <cp:lastPrinted>2016-12-02T08:59:00Z</cp:lastPrinted>
  <dcterms:created xsi:type="dcterms:W3CDTF">2016-12-01T13:24:00Z</dcterms:created>
  <dcterms:modified xsi:type="dcterms:W3CDTF">2017-03-23T11:51:00Z</dcterms:modified>
</cp:coreProperties>
</file>