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7E" w:rsidRDefault="00A7627E" w:rsidP="00A7627E">
      <w:pPr>
        <w:pStyle w:val="docdata"/>
        <w:spacing w:before="240" w:beforeAutospacing="0" w:after="0" w:afterAutospacing="0"/>
        <w:ind w:firstLine="851"/>
        <w:jc w:val="center"/>
      </w:pPr>
      <w:r>
        <w:rPr>
          <w:b/>
          <w:bCs/>
          <w:color w:val="000000"/>
        </w:rPr>
        <w:t xml:space="preserve">Декретні виплати від Фонду зросли на 14,5% за </w:t>
      </w: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ідсумками трьох кварталів</w:t>
      </w:r>
    </w:p>
    <w:p w:rsidR="00A7627E" w:rsidRDefault="00A7627E" w:rsidP="00A7627E">
      <w:pPr>
        <w:pStyle w:val="a3"/>
        <w:spacing w:before="240" w:beforeAutospacing="0" w:after="0" w:afterAutospacing="0"/>
        <w:ind w:firstLine="851"/>
        <w:jc w:val="both"/>
      </w:pPr>
      <w:r>
        <w:rPr>
          <w:color w:val="000000"/>
        </w:rPr>
        <w:t>Середньоденний розмі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 допомоги по вагітності та пологах від Фонду соціального страхування України зріс на 14,5% за підсумками трьох кварталів порівняно з тим же періодом минулого року. Він склав 280 грн за кожен день перебування у відпустці по вагітності та пологах, яка у загальних випадках триває 126 календарних днів.</w:t>
      </w:r>
    </w:p>
    <w:p w:rsidR="00A7627E" w:rsidRDefault="00A7627E" w:rsidP="00A7627E">
      <w:pPr>
        <w:pStyle w:val="a3"/>
        <w:spacing w:before="240" w:beforeAutospacing="0" w:after="0" w:afterAutospacing="0"/>
        <w:ind w:firstLine="851"/>
        <w:jc w:val="both"/>
      </w:pPr>
      <w:r>
        <w:rPr>
          <w:color w:val="000000"/>
        </w:rPr>
        <w:t xml:space="preserve">За оперативними даними упродовж трьох кварталів Фонд виплатив допомог по вагітності та пологах на загальну суму 3,9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> гривень. Зазначимо, у січні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ересні ФССУ фінансував заяви-розрахунки на виплату зазначених допомог, які були подані роботодавцями з грудня 2019 року по вересень 2020 року.</w:t>
      </w:r>
    </w:p>
    <w:p w:rsidR="00A7627E" w:rsidRDefault="00A7627E" w:rsidP="00A7627E">
      <w:pPr>
        <w:pStyle w:val="a3"/>
        <w:spacing w:before="240" w:beforeAutospacing="0" w:after="240" w:afterAutospacing="0"/>
        <w:ind w:firstLine="851"/>
        <w:jc w:val="both"/>
      </w:pPr>
      <w:r>
        <w:rPr>
          <w:color w:val="000000"/>
        </w:rPr>
        <w:t xml:space="preserve">Виплата допомог по тимчасовій втраті працездатності і по вагітності та пологах здійснюється Фондом у </w:t>
      </w:r>
      <w:proofErr w:type="gramStart"/>
      <w:r>
        <w:rPr>
          <w:color w:val="000000"/>
        </w:rPr>
        <w:t>оперативному</w:t>
      </w:r>
      <w:proofErr w:type="gramEnd"/>
      <w:r>
        <w:rPr>
          <w:color w:val="000000"/>
        </w:rPr>
        <w:t xml:space="preserve"> режимі упродовж одного робочого дня. Так, станом на сьогодні, 22 жовтня, ФССУ </w:t>
      </w:r>
      <w:proofErr w:type="gramStart"/>
      <w:r>
        <w:rPr>
          <w:color w:val="000000"/>
        </w:rPr>
        <w:t>проф</w:t>
      </w:r>
      <w:proofErr w:type="gramEnd"/>
      <w:r>
        <w:rPr>
          <w:color w:val="000000"/>
        </w:rPr>
        <w:t xml:space="preserve">інансував надання матеріального забезпечення за заявами-розрахунками, поданими роботодавцями по 21.10.2020 включно. Зокрема, на виплату допомог по вагітності та пологах Фонд сьогодні направив 22,88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> гривень.</w:t>
      </w:r>
    </w:p>
    <w:p w:rsidR="00A7627E" w:rsidRDefault="00A7627E" w:rsidP="00A7627E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</w:rPr>
        <w:t xml:space="preserve">Для отримання допомоги по вагітності та пологах за рахунок коштів Фонду </w:t>
      </w:r>
      <w:proofErr w:type="gramStart"/>
      <w:r>
        <w:rPr>
          <w:color w:val="000000"/>
        </w:rPr>
        <w:t>соц</w:t>
      </w:r>
      <w:proofErr w:type="gramEnd"/>
      <w:r>
        <w:rPr>
          <w:color w:val="000000"/>
        </w:rPr>
        <w:t>іального страхування України, отриманий листок непрацездатності необхідно передати роботодавцю не пізніше 12 календарних місяців з дня закінчення відпустки у зв’язку із вагітністю та пологами. У разі роботи за сумісництвом надається копія листка непрацездатності, засвідчена 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ідписом керівника і печаткою за основним місцем роботи. Фонд перераховує допомогу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 отриманої від роботодавця заяви-розрахунку.</w:t>
      </w:r>
    </w:p>
    <w:p w:rsidR="00A7627E" w:rsidRDefault="00A7627E" w:rsidP="00A7627E">
      <w:pPr>
        <w:pStyle w:val="a3"/>
        <w:spacing w:before="0" w:beforeAutospacing="0" w:after="0" w:afterAutospacing="0"/>
      </w:pPr>
      <w:r>
        <w:rPr>
          <w:rFonts w:ascii="Calibri" w:hAnsi="Calibri"/>
          <w:color w:val="000000"/>
        </w:rPr>
        <w:t> </w:t>
      </w:r>
    </w:p>
    <w:p w:rsidR="00A7627E" w:rsidRDefault="00A7627E" w:rsidP="00A7627E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rPr>
          <w:b/>
          <w:bCs/>
          <w:color w:val="000000"/>
        </w:rPr>
        <w:t>Пресслужба виконавчої дирекції </w:t>
      </w:r>
      <w:r>
        <w:rPr>
          <w:b/>
          <w:bCs/>
          <w:color w:val="000000"/>
        </w:rPr>
        <w:br/>
        <w:t xml:space="preserve"> Фонду </w:t>
      </w:r>
      <w:proofErr w:type="gramStart"/>
      <w:r>
        <w:rPr>
          <w:b/>
          <w:bCs/>
          <w:color w:val="000000"/>
        </w:rPr>
        <w:t>соц</w:t>
      </w:r>
      <w:proofErr w:type="gramEnd"/>
      <w:r>
        <w:rPr>
          <w:b/>
          <w:bCs/>
          <w:color w:val="000000"/>
        </w:rPr>
        <w:t>іального страхування України</w:t>
      </w:r>
    </w:p>
    <w:p w:rsidR="00A7627E" w:rsidRDefault="00A7627E" w:rsidP="00A7627E">
      <w:pPr>
        <w:pStyle w:val="a3"/>
        <w:tabs>
          <w:tab w:val="left" w:pos="4678"/>
        </w:tabs>
        <w:spacing w:before="0" w:beforeAutospacing="0" w:after="0" w:afterAutospacing="0" w:line="288" w:lineRule="auto"/>
        <w:ind w:left="5103"/>
      </w:pPr>
      <w:r>
        <w:t> </w:t>
      </w:r>
    </w:p>
    <w:p w:rsidR="00A7627E" w:rsidRDefault="00A7627E" w:rsidP="00A7627E">
      <w:pPr>
        <w:pStyle w:val="a3"/>
        <w:spacing w:before="0" w:beforeAutospacing="0" w:after="240" w:afterAutospacing="0"/>
        <w:jc w:val="center"/>
      </w:pPr>
      <w:r>
        <w:t> </w:t>
      </w:r>
    </w:p>
    <w:p w:rsidR="00384036" w:rsidRDefault="00384036"/>
    <w:sectPr w:rsidR="00384036" w:rsidSect="0038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627E"/>
    <w:rsid w:val="00384036"/>
    <w:rsid w:val="00A7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60,baiaagaaboqcaaad9skaaaudkgaaaaaaaaaaaaaaaaaaaaaaaaaaaaaaaaaaaaaaaaaaaaaaaaaaaaaaaaaaaaaaaaaaaaaaaaaaaaaaaaaaaaaaaaaaaaaaaaaaaaaaaaaaaaaaaaaaaaaaaaaaaaaaaaaaaaaaaaaaaaaaaaaaaaaaaaaaaaaaaaaaaaaaaaaaaaaaaaaaaaaaaaaaaaaaaaaaaaaaaaaaaaa"/>
    <w:basedOn w:val="a"/>
    <w:rsid w:val="00A7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2020-10-26T08:00:00Z</dcterms:created>
  <dcterms:modified xsi:type="dcterms:W3CDTF">2020-10-26T08:00:00Z</dcterms:modified>
</cp:coreProperties>
</file>